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Statut Stowarzyszenia </w:t>
      </w:r>
      <w:proofErr w:type="spellStart"/>
      <w:r w:rsidR="00CA74F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Kunde</w:t>
      </w:r>
      <w:r w:rsidR="00A667C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ll</w:t>
      </w:r>
      <w:r w:rsidR="00CA74F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os</w:t>
      </w:r>
      <w:proofErr w:type="spellEnd"/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</w:t>
      </w: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POSTANOWIENIA OGÓLNE</w:t>
      </w: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CA74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:rsidR="00E74ED9" w:rsidRDefault="00955B5B" w:rsidP="00FC6A18">
      <w:pPr>
        <w:numPr>
          <w:ilvl w:val="0"/>
          <w:numId w:val="3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Stowarzyszenie nosi nazwę </w:t>
      </w:r>
      <w:r w:rsidR="00FC6A18">
        <w:rPr>
          <w:rFonts w:ascii="Times New Roman" w:eastAsia="Times New Roman" w:hAnsi="Times New Roman"/>
          <w:sz w:val="24"/>
          <w:szCs w:val="24"/>
          <w:lang w:eastAsia="pl-PL"/>
        </w:rPr>
        <w:t xml:space="preserve">Stowarzyszenie Wolontariuszy </w:t>
      </w:r>
      <w:r w:rsidR="00DD56F9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proofErr w:type="spellStart"/>
      <w:r w:rsidR="00CA74F5">
        <w:rPr>
          <w:rFonts w:ascii="Times New Roman" w:eastAsia="Times New Roman" w:hAnsi="Times New Roman"/>
          <w:sz w:val="24"/>
          <w:szCs w:val="24"/>
          <w:lang w:eastAsia="pl-PL"/>
        </w:rPr>
        <w:t>Kunde</w:t>
      </w:r>
      <w:r w:rsidR="00A667C9">
        <w:rPr>
          <w:rFonts w:ascii="Times New Roman" w:eastAsia="Times New Roman" w:hAnsi="Times New Roman"/>
          <w:sz w:val="24"/>
          <w:szCs w:val="24"/>
          <w:lang w:eastAsia="pl-PL"/>
        </w:rPr>
        <w:t>ll</w:t>
      </w:r>
      <w:r w:rsidR="00CA74F5">
        <w:rPr>
          <w:rFonts w:ascii="Times New Roman" w:eastAsia="Times New Roman" w:hAnsi="Times New Roman"/>
          <w:sz w:val="24"/>
          <w:szCs w:val="24"/>
          <w:lang w:eastAsia="pl-PL"/>
        </w:rPr>
        <w:t>os</w:t>
      </w:r>
      <w:proofErr w:type="spellEnd"/>
      <w:r w:rsidR="00CA74F5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zwane </w:t>
      </w:r>
      <w:r w:rsidR="00DD56F9">
        <w:rPr>
          <w:rFonts w:ascii="Times New Roman" w:eastAsia="Times New Roman" w:hAnsi="Times New Roman"/>
          <w:sz w:val="24"/>
          <w:szCs w:val="24"/>
          <w:lang w:eastAsia="pl-PL"/>
        </w:rPr>
        <w:t>dalej</w:t>
      </w:r>
      <w:r w:rsidR="00CA74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Stowarzyszenie</w:t>
      </w:r>
      <w:r w:rsidR="00DD56F9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4ED9" w:rsidRDefault="00DD56F9">
      <w:pPr>
        <w:numPr>
          <w:ilvl w:val="0"/>
          <w:numId w:val="3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Siedzibą Stowarzyszenia jest miasto stołeczne Warszawa.</w:t>
      </w:r>
    </w:p>
    <w:p w:rsidR="00955B5B" w:rsidRPr="00983675" w:rsidRDefault="00955B5B" w:rsidP="00DF76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CA74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D56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E74ED9" w:rsidRDefault="00955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Stowarzyszenie posiada osobowość prawną</w:t>
      </w:r>
      <w:r w:rsidR="0042557D" w:rsidRPr="00983675">
        <w:rPr>
          <w:rFonts w:ascii="Times New Roman" w:hAnsi="Times New Roman"/>
          <w:sz w:val="24"/>
          <w:szCs w:val="24"/>
        </w:rPr>
        <w:t xml:space="preserve"> i działa na podstawie przepisów ustawy z dnia 7 kwietnia 1989 r. Prawo o stowarzyszeniach (Dz. U. </w:t>
      </w:r>
      <w:r w:rsidR="00DD56F9">
        <w:rPr>
          <w:rFonts w:ascii="Times New Roman" w:hAnsi="Times New Roman"/>
          <w:sz w:val="24"/>
          <w:szCs w:val="24"/>
        </w:rPr>
        <w:t>z</w:t>
      </w:r>
      <w:r w:rsidR="0042557D" w:rsidRPr="00983675">
        <w:rPr>
          <w:rFonts w:ascii="Times New Roman" w:hAnsi="Times New Roman"/>
          <w:sz w:val="24"/>
          <w:szCs w:val="24"/>
        </w:rPr>
        <w:t xml:space="preserve"> 2001 r. Nr 79, poz. 855 ze zm.)</w:t>
      </w:r>
      <w:r w:rsidR="00603412">
        <w:rPr>
          <w:rFonts w:ascii="Times New Roman" w:hAnsi="Times New Roman"/>
          <w:sz w:val="24"/>
          <w:szCs w:val="24"/>
        </w:rPr>
        <w:t>.</w:t>
      </w:r>
      <w:r w:rsidR="0042557D" w:rsidRPr="00983675">
        <w:rPr>
          <w:rFonts w:ascii="Times New Roman" w:hAnsi="Times New Roman"/>
          <w:sz w:val="24"/>
          <w:szCs w:val="24"/>
        </w:rPr>
        <w:t xml:space="preserve"> </w:t>
      </w:r>
    </w:p>
    <w:p w:rsidR="00955B5B" w:rsidRPr="00983675" w:rsidRDefault="00955B5B" w:rsidP="00DF76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CA74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D56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DD56F9" w:rsidRDefault="00DD56F9" w:rsidP="00DF76FD">
      <w:pPr>
        <w:numPr>
          <w:ilvl w:val="0"/>
          <w:numId w:val="28"/>
        </w:num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Terenem działania Stowarzyszenia jest obszar Rzeczypospolitej Polskiej.</w:t>
      </w:r>
    </w:p>
    <w:p w:rsidR="00E74ED9" w:rsidRDefault="00DD56F9">
      <w:pPr>
        <w:numPr>
          <w:ilvl w:val="0"/>
          <w:numId w:val="28"/>
        </w:num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56F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Stowarzyszenie </w:t>
      </w:r>
      <w:r w:rsidRPr="00DD56F9">
        <w:rPr>
          <w:rFonts w:ascii="Times New Roman" w:eastAsia="Times New Roman" w:hAnsi="Times New Roman"/>
          <w:sz w:val="24"/>
          <w:szCs w:val="24"/>
          <w:lang w:eastAsia="pl-PL"/>
        </w:rPr>
        <w:t>może być członkiem krajowych i zagranicznych stowarzyszeń o tym samym lub podobnym profilu działania.</w:t>
      </w:r>
    </w:p>
    <w:p w:rsidR="00E74ED9" w:rsidRDefault="0099634C">
      <w:pPr>
        <w:numPr>
          <w:ilvl w:val="0"/>
          <w:numId w:val="28"/>
        </w:num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Stowarzyszenie może p</w:t>
      </w:r>
      <w:r w:rsidR="00DD56F9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DD56F9">
        <w:rPr>
          <w:rFonts w:ascii="Times New Roman" w:eastAsia="Times New Roman" w:hAnsi="Times New Roman"/>
          <w:bCs/>
          <w:sz w:val="24"/>
          <w:szCs w:val="24"/>
          <w:lang w:eastAsia="pl-PL"/>
        </w:rPr>
        <w:t>wadzić działalność poza granicami Rzeczypospolitej Polskiej.</w:t>
      </w:r>
    </w:p>
    <w:p w:rsidR="00E74ED9" w:rsidRDefault="0099634C">
      <w:pPr>
        <w:numPr>
          <w:ilvl w:val="0"/>
          <w:numId w:val="28"/>
        </w:num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Działalność Stowarzyszenia opiera się na pracy społecznej jego członków</w:t>
      </w:r>
      <w:r w:rsidR="006034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Stowarzyszenie może zatrudniać pracowników lub zlecać zadania innym podmiotom.</w:t>
      </w: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CA74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4</w:t>
      </w:r>
    </w:p>
    <w:p w:rsidR="00E74ED9" w:rsidRDefault="00955B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Logo Stowarzyszenia </w:t>
      </w:r>
      <w:r w:rsidR="0044752A" w:rsidRPr="00983675">
        <w:rPr>
          <w:rFonts w:ascii="Times New Roman" w:eastAsia="Times New Roman" w:hAnsi="Times New Roman"/>
          <w:sz w:val="24"/>
          <w:szCs w:val="24"/>
          <w:lang w:eastAsia="pl-PL"/>
        </w:rPr>
        <w:t>stanowi</w:t>
      </w:r>
      <w:r w:rsidR="00A667C9">
        <w:rPr>
          <w:rFonts w:ascii="Times New Roman" w:eastAsia="Times New Roman" w:hAnsi="Times New Roman"/>
          <w:sz w:val="24"/>
          <w:szCs w:val="24"/>
          <w:lang w:eastAsia="pl-PL"/>
        </w:rPr>
        <w:t xml:space="preserve"> wizerunek profilu psa .</w:t>
      </w:r>
    </w:p>
    <w:p w:rsidR="004F417A" w:rsidRDefault="004F417A" w:rsidP="00955B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</w:t>
      </w: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CELE STOWARZYSZENIA I </w:t>
      </w:r>
      <w:r w:rsidR="009963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SPOSOBY</w:t>
      </w: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DZIAŁANIA</w:t>
      </w: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CA74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5</w:t>
      </w:r>
    </w:p>
    <w:p w:rsidR="00955B5B" w:rsidRPr="00983675" w:rsidRDefault="00955B5B" w:rsidP="004260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Celem stowarzyszenia jest</w:t>
      </w:r>
      <w:r w:rsidR="0099634C">
        <w:rPr>
          <w:rFonts w:ascii="Times New Roman" w:eastAsia="Times New Roman" w:hAnsi="Times New Roman"/>
          <w:sz w:val="24"/>
          <w:szCs w:val="24"/>
          <w:lang w:eastAsia="pl-PL"/>
        </w:rPr>
        <w:t xml:space="preserve"> podejmowanie działań na rzecz niesienia pomocy zwierzętom</w:t>
      </w:r>
      <w:r w:rsidR="00136CC4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</w:t>
      </w:r>
      <w:r w:rsidR="002E119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74ED9" w:rsidRDefault="003B6DA3">
      <w:pPr>
        <w:numPr>
          <w:ilvl w:val="0"/>
          <w:numId w:val="35"/>
        </w:num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n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iesienie pomocy zwierzętom przebywającym w schroniskach dla bezdomnych zwierząt, a w szczególności zaś w Schronisku dla Bezdomnych Zwierząt w Józefowie</w:t>
      </w:r>
      <w:r w:rsidR="00C5276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koło Legionowa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E74ED9" w:rsidRDefault="003B6DA3">
      <w:pPr>
        <w:numPr>
          <w:ilvl w:val="0"/>
          <w:numId w:val="35"/>
        </w:num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955B5B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ziałanie na rzecz właściwego i humanitarnego </w:t>
      </w:r>
      <w:r w:rsidR="00426010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traktowania zwierząt, ich poszanowania</w:t>
      </w:r>
      <w:r w:rsidR="00955B5B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zapewnienie im niezbędnych warunków bytowania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E74ED9" w:rsidRDefault="003B6DA3">
      <w:pPr>
        <w:numPr>
          <w:ilvl w:val="0"/>
          <w:numId w:val="35"/>
        </w:num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rzeciwdziałanie wszelkim formom stosowania okrucieństwa wobec zwierząt,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426010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działani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426010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ich obronie i niesienie im pomocy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E74ED9" w:rsidRDefault="003B6DA3">
      <w:pPr>
        <w:numPr>
          <w:ilvl w:val="0"/>
          <w:numId w:val="35"/>
        </w:num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426010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ktywne działanie w zakresie przestrzegania praw zwierząt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E74ED9" w:rsidRDefault="003B6DA3">
      <w:pPr>
        <w:numPr>
          <w:ilvl w:val="0"/>
          <w:numId w:val="35"/>
        </w:numPr>
        <w:spacing w:before="100" w:beforeAutospacing="1" w:after="100" w:afterAutospacing="1" w:line="240" w:lineRule="auto"/>
        <w:ind w:left="426" w:hanging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426010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rowadzenie szkoleń w zakresie 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umiejętnego postępowania ze zwierzętami</w:t>
      </w:r>
      <w:r w:rsidR="0044752A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kształtowanie wśród społeczeństwa idei umiłowania i ochrony środowiska </w:t>
      </w:r>
      <w:r w:rsidR="0099634C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naturalnego, </w:t>
      </w:r>
      <w:r w:rsidR="0060341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a zwłaszcza świata zwierząt</w:t>
      </w:r>
      <w:r w:rsidR="0099634C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955B5B" w:rsidRPr="00983675" w:rsidRDefault="00955B5B" w:rsidP="004260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</w:t>
      </w:r>
      <w:r w:rsidR="00CA74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6</w:t>
      </w:r>
    </w:p>
    <w:p w:rsidR="00EC3D3D" w:rsidRDefault="00A24757" w:rsidP="00EC3D3D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4757">
        <w:rPr>
          <w:rFonts w:ascii="Times New Roman" w:eastAsia="Times New Roman" w:hAnsi="Times New Roman"/>
          <w:sz w:val="24"/>
          <w:szCs w:val="24"/>
          <w:lang w:eastAsia="pl-PL"/>
        </w:rPr>
        <w:t>Stowarzyszenie jest organizacja o charakterze non profit.</w:t>
      </w:r>
    </w:p>
    <w:p w:rsidR="00955B5B" w:rsidRPr="00EC3D3D" w:rsidRDefault="00A24757" w:rsidP="00EC3D3D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4757">
        <w:rPr>
          <w:rFonts w:ascii="Times New Roman" w:eastAsia="Times New Roman" w:hAnsi="Times New Roman"/>
          <w:sz w:val="24"/>
          <w:szCs w:val="24"/>
          <w:lang w:eastAsia="pl-PL"/>
        </w:rPr>
        <w:t>Stowarzyszenie realizuje swoje cele przez następującą działalność mającą wyłącznie charakter niezarobkowy:</w:t>
      </w:r>
    </w:p>
    <w:p w:rsidR="0099634C" w:rsidRPr="00603412" w:rsidRDefault="00A24757" w:rsidP="00C743DD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ind w:left="851" w:hanging="425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24757">
        <w:rPr>
          <w:rFonts w:ascii="Times New Roman" w:eastAsia="Times New Roman" w:hAnsi="Times New Roman"/>
          <w:bCs/>
          <w:sz w:val="24"/>
          <w:szCs w:val="24"/>
          <w:lang w:eastAsia="pl-PL"/>
        </w:rPr>
        <w:t>wyrażanie swojego stanowiska na forum publicznym;</w:t>
      </w:r>
    </w:p>
    <w:p w:rsidR="003B6DA3" w:rsidRPr="00C344A8" w:rsidRDefault="003B6DA3" w:rsidP="00C743DD">
      <w:pPr>
        <w:numPr>
          <w:ilvl w:val="0"/>
          <w:numId w:val="52"/>
        </w:numPr>
        <w:spacing w:before="100" w:beforeAutospacing="1" w:after="100" w:afterAutospacing="1" w:line="240" w:lineRule="auto"/>
        <w:ind w:left="851" w:hanging="425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współpracę z organami administracji publicznej odpowiedzialnymi za opiekę nad zwierzętami oraz kierowanie do nich postulatów;</w:t>
      </w:r>
    </w:p>
    <w:p w:rsidR="003B6DA3" w:rsidRPr="00973D10" w:rsidRDefault="003B6DA3" w:rsidP="00C743DD">
      <w:pPr>
        <w:numPr>
          <w:ilvl w:val="0"/>
          <w:numId w:val="52"/>
        </w:numPr>
        <w:spacing w:before="100" w:beforeAutospacing="1" w:after="100" w:afterAutospacing="1" w:line="240" w:lineRule="auto"/>
        <w:ind w:left="851" w:hanging="425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3D10">
        <w:rPr>
          <w:rFonts w:ascii="Times New Roman" w:eastAsia="Times New Roman" w:hAnsi="Times New Roman"/>
          <w:bCs/>
          <w:sz w:val="24"/>
          <w:szCs w:val="24"/>
          <w:lang w:eastAsia="pl-PL"/>
        </w:rPr>
        <w:t>organizowanie</w:t>
      </w:r>
      <w:r w:rsidR="00A24757" w:rsidRPr="00A247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973D10">
        <w:rPr>
          <w:rFonts w:ascii="Times New Roman" w:eastAsia="Times New Roman" w:hAnsi="Times New Roman"/>
          <w:bCs/>
          <w:sz w:val="24"/>
          <w:szCs w:val="24"/>
          <w:lang w:eastAsia="pl-PL"/>
        </w:rPr>
        <w:t>szkoleń i konferencji;</w:t>
      </w:r>
    </w:p>
    <w:p w:rsidR="0042557D" w:rsidRPr="00C344A8" w:rsidRDefault="003B6DA3" w:rsidP="00C743DD">
      <w:pPr>
        <w:numPr>
          <w:ilvl w:val="0"/>
          <w:numId w:val="52"/>
        </w:numPr>
        <w:spacing w:before="100" w:beforeAutospacing="1" w:after="100" w:afterAutospacing="1" w:line="240" w:lineRule="auto"/>
        <w:ind w:left="851" w:hanging="425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955B5B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spółpracę ze schroniskami dla zwierząt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  <w:r w:rsidR="00CA74F5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działania na rzecz p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opraw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warunków bytowania zwierząt przebywających w schroniskach we współpracy z właścicielami</w:t>
      </w:r>
      <w:r w:rsidR="00CA74F5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r w:rsidR="00CA74F5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zarządcami tych placówek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44752A" w:rsidRPr="00973D10" w:rsidRDefault="003B6DA3" w:rsidP="00C743DD">
      <w:pPr>
        <w:numPr>
          <w:ilvl w:val="0"/>
          <w:numId w:val="52"/>
        </w:numPr>
        <w:spacing w:before="100" w:beforeAutospacing="1" w:after="100" w:afterAutospacing="1" w:line="240" w:lineRule="auto"/>
        <w:ind w:left="851" w:hanging="425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3D10">
        <w:rPr>
          <w:rFonts w:ascii="Times New Roman" w:eastAsia="Times New Roman" w:hAnsi="Times New Roman"/>
          <w:bCs/>
          <w:sz w:val="24"/>
          <w:szCs w:val="24"/>
          <w:lang w:eastAsia="pl-PL"/>
        </w:rPr>
        <w:t>l</w:t>
      </w:r>
      <w:r w:rsidR="0042557D" w:rsidRPr="00973D10">
        <w:rPr>
          <w:rFonts w:ascii="Times New Roman" w:eastAsia="Times New Roman" w:hAnsi="Times New Roman"/>
          <w:bCs/>
          <w:sz w:val="24"/>
          <w:szCs w:val="24"/>
          <w:lang w:eastAsia="pl-PL"/>
        </w:rPr>
        <w:t>eczenie i rehabilitację chorych zwierząt bezdomnych, przebywających w schroniskach lub u tymczasowych opiekunów</w:t>
      </w:r>
      <w:r w:rsidRPr="00973D10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42557D" w:rsidRPr="00C344A8" w:rsidRDefault="003B6DA3" w:rsidP="00C743DD">
      <w:pPr>
        <w:numPr>
          <w:ilvl w:val="0"/>
          <w:numId w:val="52"/>
        </w:numPr>
        <w:spacing w:before="100" w:beforeAutospacing="1" w:after="100" w:afterAutospacing="1" w:line="240" w:lineRule="auto"/>
        <w:ind w:left="851" w:hanging="425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rowadzenie działań zmierzających do zmniejszenia populacji bezdomnych zwierząt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42557D" w:rsidRPr="00C344A8" w:rsidRDefault="003B6DA3" w:rsidP="00C743DD">
      <w:pPr>
        <w:numPr>
          <w:ilvl w:val="0"/>
          <w:numId w:val="52"/>
        </w:numPr>
        <w:spacing w:before="100" w:beforeAutospacing="1" w:after="100" w:afterAutospacing="1" w:line="240" w:lineRule="auto"/>
        <w:ind w:left="851" w:hanging="425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ziałania promujące adopcję zwierząt, wspomaganie schronisk w prowadzeniu </w:t>
      </w:r>
      <w:r w:rsidR="0044752A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działań adopcyjnych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B6DA3" w:rsidRPr="00C344A8" w:rsidRDefault="003B6DA3" w:rsidP="00C743DD">
      <w:pPr>
        <w:numPr>
          <w:ilvl w:val="0"/>
          <w:numId w:val="52"/>
        </w:numPr>
        <w:spacing w:before="100" w:beforeAutospacing="1" w:after="100" w:afterAutospacing="1" w:line="240" w:lineRule="auto"/>
        <w:ind w:left="851" w:hanging="425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spieranie osób prywatny</w:t>
      </w:r>
      <w:r w:rsidR="0044752A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ch opiekujących się bezdomnymi zwierzętami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42557D" w:rsidRPr="00C344A8" w:rsidRDefault="003B6DA3" w:rsidP="00C743DD">
      <w:pPr>
        <w:numPr>
          <w:ilvl w:val="0"/>
          <w:numId w:val="52"/>
        </w:numPr>
        <w:spacing w:before="100" w:beforeAutospacing="1" w:after="100" w:afterAutospacing="1" w:line="240" w:lineRule="auto"/>
        <w:ind w:left="851" w:hanging="425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spieranie wszelkich 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innych 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działań mających na celu pomoc bezdomnym zwierzętom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C5276D" w:rsidRPr="00C344A8" w:rsidRDefault="003B6DA3" w:rsidP="00C743DD">
      <w:pPr>
        <w:numPr>
          <w:ilvl w:val="0"/>
          <w:numId w:val="52"/>
        </w:numPr>
        <w:spacing w:before="100" w:beforeAutospacing="1" w:after="100" w:afterAutospacing="1" w:line="240" w:lineRule="auto"/>
        <w:ind w:left="851" w:hanging="425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955B5B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spółdziałanie z właściwymi organami państwowymi w zakresie ścigania winnych okrutnego obchodzenia się ze zwierzętami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  <w:r w:rsidR="00955B5B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sp</w:t>
      </w:r>
      <w:r w:rsidR="0044752A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ieranie działalności 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edukacyjnej</w:t>
      </w:r>
      <w:r w:rsidR="00C5276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prowadzonej na rzecz ochrony zwierząt oraz kształtowania świadomości ekologicznej społeczeństwa, w tym w szczególności dzieci i młodzieży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42557D" w:rsidRPr="00C344A8" w:rsidRDefault="003B6DA3" w:rsidP="00C743DD">
      <w:pPr>
        <w:numPr>
          <w:ilvl w:val="0"/>
          <w:numId w:val="52"/>
        </w:numPr>
        <w:spacing w:before="100" w:beforeAutospacing="1" w:after="100" w:afterAutospacing="1" w:line="240" w:lineRule="auto"/>
        <w:ind w:left="851" w:hanging="425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42557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romocję i organizację wolontariatu</w:t>
      </w:r>
      <w:r w:rsidR="0044752A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na rzecz</w:t>
      </w:r>
      <w:r w:rsidR="0044752A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zwierząt bezdomnych</w:t>
      </w:r>
      <w:r w:rsidR="00C5276D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przebywających w schroniskach</w:t>
      </w:r>
      <w:r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CA74F5" w:rsidRPr="00973D10" w:rsidRDefault="00CA74F5" w:rsidP="00C743DD">
      <w:pPr>
        <w:numPr>
          <w:ilvl w:val="0"/>
          <w:numId w:val="52"/>
        </w:numPr>
        <w:spacing w:before="100" w:beforeAutospacing="1" w:after="100" w:afterAutospacing="1" w:line="240" w:lineRule="auto"/>
        <w:ind w:left="851" w:hanging="425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3D10">
        <w:rPr>
          <w:rFonts w:ascii="Times New Roman" w:eastAsia="Times New Roman" w:hAnsi="Times New Roman"/>
          <w:bCs/>
          <w:sz w:val="24"/>
          <w:szCs w:val="24"/>
          <w:lang w:eastAsia="pl-PL"/>
        </w:rPr>
        <w:t>prowadzenie akcji edukacyjnych i promocyjnych  za pośrednictwem środków masowego przekazu oraz wydawnictw własnych.</w:t>
      </w:r>
    </w:p>
    <w:p w:rsidR="00CA74F5" w:rsidRPr="00983675" w:rsidRDefault="00CA74F5" w:rsidP="00C344A8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III</w:t>
      </w: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CZŁONKOWIE, ICH PRAWA I OBOWIĄZKI</w:t>
      </w: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CA74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7</w:t>
      </w:r>
    </w:p>
    <w:p w:rsidR="00955B5B" w:rsidRPr="00983675" w:rsidRDefault="00955B5B" w:rsidP="006612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Członkowie Stowarzyszenia dzielą się na:</w:t>
      </w:r>
    </w:p>
    <w:p w:rsidR="00E74ED9" w:rsidRDefault="00955B5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zwyczajnych</w:t>
      </w:r>
      <w:r w:rsidR="008D5B7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74ED9" w:rsidRDefault="00955B5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wspierających</w:t>
      </w:r>
      <w:r w:rsidR="008D5B7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74ED9" w:rsidRDefault="00955B5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honorowych</w:t>
      </w:r>
      <w:r w:rsidR="008D5B7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6021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8</w:t>
      </w:r>
    </w:p>
    <w:p w:rsidR="00E74ED9" w:rsidRDefault="00362CC2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85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CC2">
        <w:rPr>
          <w:rFonts w:ascii="Times New Roman" w:eastAsia="Times New Roman" w:hAnsi="Times New Roman"/>
          <w:sz w:val="24"/>
          <w:szCs w:val="24"/>
          <w:lang w:eastAsia="pl-PL"/>
        </w:rPr>
        <w:t>Członkiem zwyczajnym może być osoba fizyczna, posiadająca pełną zdolność do czynności prawnych, będąca obywatelem polskim lub cudzoziemcem.</w:t>
      </w:r>
    </w:p>
    <w:p w:rsidR="00E74ED9" w:rsidRDefault="00362CC2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85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CC2">
        <w:rPr>
          <w:rFonts w:ascii="Times New Roman" w:eastAsia="Times New Roman" w:hAnsi="Times New Roman"/>
          <w:sz w:val="24"/>
          <w:szCs w:val="24"/>
          <w:lang w:eastAsia="pl-PL"/>
        </w:rPr>
        <w:t>Cudzoziemcy mający miejsce zamieszkania na terytorium Rzeczpospolitej Polskiej, mogą być członkami Stowarzyszenia, na takich samych zasadach jak obywatele polscy.</w:t>
      </w:r>
    </w:p>
    <w:p w:rsidR="00E74ED9" w:rsidRDefault="00362CC2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85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C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Cudzoziemcy nie mający miejsca zamieszkania na terytorium Rzeczypospolitej Polskiej mogą wstępować do Stowarzyszenia, na zasadach opisanych w ust 2 niniejszego paragrafu.</w:t>
      </w:r>
    </w:p>
    <w:p w:rsidR="00E74ED9" w:rsidRDefault="008D5B74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Potwierdzeniem</w:t>
      </w:r>
      <w:r w:rsidR="00955B5B"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 członkostwa zwyczajnego jest legitymacja członka podpisana przez prezesa i sekretarza Zarządu Stowarzyszenia.</w:t>
      </w:r>
    </w:p>
    <w:p w:rsidR="00E74ED9" w:rsidRDefault="00457C9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uchwały Zarządu odmawiającej przyjęcia kandydata w poczet członków Stowarzyszenia przysługuje prawo odwołania do Walnego Zebrania </w:t>
      </w: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Członków Stowarzyszenia w terminie 14 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doręczenia uchwały.</w:t>
      </w: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6021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9</w:t>
      </w:r>
    </w:p>
    <w:p w:rsidR="00955B5B" w:rsidRPr="00983675" w:rsidRDefault="00955B5B" w:rsidP="006612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Członek zwyczajny ma prawo:</w:t>
      </w:r>
    </w:p>
    <w:p w:rsidR="00E74ED9" w:rsidRDefault="008D5B74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955B5B" w:rsidRPr="00983675">
        <w:rPr>
          <w:rFonts w:ascii="Times New Roman" w:eastAsia="Times New Roman" w:hAnsi="Times New Roman"/>
          <w:sz w:val="24"/>
          <w:szCs w:val="24"/>
          <w:lang w:eastAsia="pl-PL"/>
        </w:rPr>
        <w:t>zynnego i biernego wyboru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955B5B"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 władz Stowarzyszenia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74ED9" w:rsidRDefault="008D5B74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uczestnictwa w Walnym Zebraniu Członków</w:t>
      </w:r>
    </w:p>
    <w:p w:rsidR="00E74ED9" w:rsidRDefault="008D5B74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955B5B" w:rsidRPr="00983675">
        <w:rPr>
          <w:rFonts w:ascii="Times New Roman" w:eastAsia="Times New Roman" w:hAnsi="Times New Roman"/>
          <w:sz w:val="24"/>
          <w:szCs w:val="24"/>
          <w:lang w:eastAsia="pl-PL"/>
        </w:rPr>
        <w:t>orzystania z urządzeń i pomocy organizacyjnej Stowarzyszenia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74ED9" w:rsidRDefault="008D5B74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55B5B" w:rsidRPr="00983675">
        <w:rPr>
          <w:rFonts w:ascii="Times New Roman" w:eastAsia="Times New Roman" w:hAnsi="Times New Roman"/>
          <w:sz w:val="24"/>
          <w:szCs w:val="24"/>
          <w:lang w:eastAsia="pl-PL"/>
        </w:rPr>
        <w:t>głaszania postulatów i wniosków dotyczących działalności Stowarzyszenia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74ED9" w:rsidRDefault="008D5B74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42557D" w:rsidRPr="00983675">
        <w:rPr>
          <w:rFonts w:ascii="Times New Roman" w:eastAsia="Times New Roman" w:hAnsi="Times New Roman"/>
          <w:sz w:val="24"/>
          <w:szCs w:val="24"/>
          <w:lang w:eastAsia="pl-PL"/>
        </w:rPr>
        <w:t>eprezentowania i występowania na zewnątrz Stowarzyszenia w ramach pełnomocnictw udzielonych przez Zarząd Stowarzyszenia.</w:t>
      </w: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6021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6021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</w:p>
    <w:p w:rsidR="00955B5B" w:rsidRPr="00983675" w:rsidRDefault="00955B5B" w:rsidP="006612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Członek zwyczajny zobowiązany jest do:</w:t>
      </w:r>
    </w:p>
    <w:p w:rsidR="00E74ED9" w:rsidRDefault="008D5B74">
      <w:pPr>
        <w:numPr>
          <w:ilvl w:val="0"/>
          <w:numId w:val="6"/>
        </w:numPr>
        <w:tabs>
          <w:tab w:val="clear" w:pos="1069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955B5B" w:rsidRPr="00983675">
        <w:rPr>
          <w:rFonts w:ascii="Times New Roman" w:eastAsia="Times New Roman" w:hAnsi="Times New Roman"/>
          <w:sz w:val="24"/>
          <w:szCs w:val="24"/>
          <w:lang w:eastAsia="pl-PL"/>
        </w:rPr>
        <w:t>rz</w:t>
      </w:r>
      <w:r w:rsidR="00BA65C2">
        <w:rPr>
          <w:rFonts w:ascii="Times New Roman" w:eastAsia="Times New Roman" w:hAnsi="Times New Roman"/>
          <w:sz w:val="24"/>
          <w:szCs w:val="24"/>
          <w:lang w:eastAsia="pl-PL"/>
        </w:rPr>
        <w:t xml:space="preserve">estrzegania postanowień Statutu </w:t>
      </w:r>
      <w:r w:rsidR="00955B5B"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 i uchwał Zarządu Stowarzyszenia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74ED9" w:rsidRDefault="008D5B74">
      <w:pPr>
        <w:numPr>
          <w:ilvl w:val="0"/>
          <w:numId w:val="6"/>
        </w:numPr>
        <w:tabs>
          <w:tab w:val="clear" w:pos="1069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55B5B" w:rsidRPr="00983675">
        <w:rPr>
          <w:rFonts w:ascii="Times New Roman" w:eastAsia="Times New Roman" w:hAnsi="Times New Roman"/>
          <w:sz w:val="24"/>
          <w:szCs w:val="24"/>
          <w:lang w:eastAsia="pl-PL"/>
        </w:rPr>
        <w:t>ktywnego uczestnictwa w realizacji celów Stowarzyszenia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74ED9" w:rsidRDefault="008D5B74">
      <w:pPr>
        <w:numPr>
          <w:ilvl w:val="0"/>
          <w:numId w:val="6"/>
        </w:numPr>
        <w:tabs>
          <w:tab w:val="clear" w:pos="1069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B74">
        <w:rPr>
          <w:rFonts w:ascii="Times New Roman" w:eastAsia="Times New Roman" w:hAnsi="Times New Roman"/>
          <w:sz w:val="24"/>
          <w:szCs w:val="24"/>
          <w:lang w:eastAsia="pl-PL"/>
        </w:rPr>
        <w:t>regularnego o</w:t>
      </w:r>
      <w:r w:rsidR="00955B5B" w:rsidRPr="008D5B74">
        <w:rPr>
          <w:rFonts w:ascii="Times New Roman" w:eastAsia="Times New Roman" w:hAnsi="Times New Roman"/>
          <w:sz w:val="24"/>
          <w:szCs w:val="24"/>
          <w:lang w:eastAsia="pl-PL"/>
        </w:rPr>
        <w:t>płacania składki członkowskiej</w:t>
      </w:r>
      <w:r w:rsidR="00955B5B" w:rsidRPr="00C344A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55B5B" w:rsidRPr="00983675" w:rsidRDefault="006612FA" w:rsidP="00955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6021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6021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:rsidR="00E74ED9" w:rsidRDefault="00955B5B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Członkiem wspierającym może być osoba prawna, zainteresowana merytoryczną działalnością Stowarzyszenia, która zadeklarowała składkę członkowską na rzecz Stowarzyszenia i zostanie przyjęta na podstawie pisemnej deklaracji przez Zarząd Stowarzyszenia</w:t>
      </w:r>
      <w:r w:rsidR="00C5370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4ED9" w:rsidRDefault="00955B5B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Członek wspierający posiada wszystkie prawa członka zwyczajnego z wyjątkiem czynnego i biernego prawa wyborczego</w:t>
      </w:r>
      <w:r w:rsidR="00C5370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4ED9" w:rsidRDefault="00955B5B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Członek wspierający może działać w Stowarzyszeniu za pośrednictwem sw</w:t>
      </w:r>
      <w:r w:rsidR="00F10ADE">
        <w:rPr>
          <w:rFonts w:ascii="Times New Roman" w:eastAsia="Times New Roman" w:hAnsi="Times New Roman"/>
          <w:sz w:val="24"/>
          <w:szCs w:val="24"/>
          <w:lang w:eastAsia="pl-PL"/>
        </w:rPr>
        <w:t>ojego</w:t>
      </w: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przedstawiciela.</w:t>
      </w:r>
    </w:p>
    <w:p w:rsidR="00E74ED9" w:rsidRDefault="00457C9D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uchwały Zarządu odmawiającej przyjęcia kandydata w poczet członków Stowarzyszenia przysługuje mu prawo odwołania do Walnego Zebrania </w:t>
      </w: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Członków Stowarzyszenia w terminie 14 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doręczenia uchwały.</w:t>
      </w: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6021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6021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E74ED9" w:rsidRDefault="00955B5B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Członkostwo honorowe nadaje Zarząd Stowarzyszenia osobom szczególnie zasłużonym dla Stowarzyszenia lub idei ochrony zwierząt</w:t>
      </w:r>
      <w:r w:rsidR="00C5370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4ED9" w:rsidRDefault="00955B5B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Członek honorowy posiada wszystkie prawa członka zwyczajnego,</w:t>
      </w:r>
      <w:r w:rsidR="00A81F4D">
        <w:rPr>
          <w:rFonts w:ascii="Times New Roman" w:eastAsia="Times New Roman" w:hAnsi="Times New Roman"/>
          <w:sz w:val="24"/>
          <w:szCs w:val="24"/>
          <w:lang w:eastAsia="pl-PL"/>
        </w:rPr>
        <w:t xml:space="preserve"> w tym również przysługuje mu czynne i bierne prawo wyboru do władz Stowarzyszenia.</w:t>
      </w:r>
    </w:p>
    <w:p w:rsidR="00E74ED9" w:rsidRDefault="005A0A2D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A81F4D">
        <w:rPr>
          <w:rFonts w:ascii="Times New Roman" w:eastAsia="Times New Roman" w:hAnsi="Times New Roman"/>
          <w:sz w:val="24"/>
          <w:szCs w:val="24"/>
          <w:lang w:eastAsia="pl-PL"/>
        </w:rPr>
        <w:t xml:space="preserve">złonek honorowy </w:t>
      </w:r>
      <w:r w:rsidR="00955B5B" w:rsidRPr="00983675">
        <w:rPr>
          <w:rFonts w:ascii="Times New Roman" w:eastAsia="Times New Roman" w:hAnsi="Times New Roman"/>
          <w:sz w:val="24"/>
          <w:szCs w:val="24"/>
          <w:lang w:eastAsia="pl-PL"/>
        </w:rPr>
        <w:t>jest zwolniony z obowiązku opłacania składek członkowskich.</w:t>
      </w: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</w:t>
      </w:r>
      <w:r w:rsidR="006021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6021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955B5B" w:rsidRPr="00983675" w:rsidRDefault="00955B5B" w:rsidP="006612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Członkowstwo</w:t>
      </w:r>
      <w:r w:rsidR="006547E7">
        <w:rPr>
          <w:rFonts w:ascii="Times New Roman" w:eastAsia="Times New Roman" w:hAnsi="Times New Roman"/>
          <w:sz w:val="24"/>
          <w:szCs w:val="24"/>
          <w:lang w:eastAsia="pl-PL"/>
        </w:rPr>
        <w:t xml:space="preserve"> zwyczajne</w:t>
      </w: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2557D" w:rsidRPr="00983675">
        <w:rPr>
          <w:rFonts w:ascii="Times New Roman" w:eastAsia="Times New Roman" w:hAnsi="Times New Roman"/>
          <w:sz w:val="24"/>
          <w:szCs w:val="24"/>
          <w:lang w:eastAsia="pl-PL"/>
        </w:rPr>
        <w:t>w Stowarzyszeniu</w:t>
      </w: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 ustaje w razie:</w:t>
      </w:r>
    </w:p>
    <w:p w:rsidR="00E74ED9" w:rsidRDefault="00C53705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955B5B"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isemnej rezygnacji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955B5B" w:rsidRPr="00983675">
        <w:rPr>
          <w:rFonts w:ascii="Times New Roman" w:eastAsia="Times New Roman" w:hAnsi="Times New Roman"/>
          <w:sz w:val="24"/>
          <w:szCs w:val="24"/>
          <w:lang w:eastAsia="pl-PL"/>
        </w:rPr>
        <w:t>członk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ostwa;</w:t>
      </w:r>
    </w:p>
    <w:p w:rsidR="00E74ED9" w:rsidRDefault="00C53705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="0042557D" w:rsidRPr="00983675">
        <w:rPr>
          <w:rFonts w:ascii="Times New Roman" w:hAnsi="Times New Roman"/>
          <w:sz w:val="24"/>
          <w:szCs w:val="24"/>
        </w:rPr>
        <w:t xml:space="preserve">ykluczenia z powodu nieusprawiedliwionego zalegania z opłatą składek członkowskich przez okres </w:t>
      </w:r>
      <w:r w:rsidR="0042557D" w:rsidRPr="00983675">
        <w:rPr>
          <w:rFonts w:ascii="Times New Roman" w:hAnsi="Times New Roman"/>
          <w:sz w:val="24"/>
          <w:szCs w:val="24"/>
          <w:u w:val="single"/>
        </w:rPr>
        <w:t>przekraczający</w:t>
      </w:r>
      <w:r w:rsidR="0042557D" w:rsidRPr="00983675">
        <w:rPr>
          <w:rFonts w:ascii="Times New Roman" w:hAnsi="Times New Roman"/>
          <w:sz w:val="24"/>
          <w:szCs w:val="24"/>
        </w:rPr>
        <w:t xml:space="preserve"> </w:t>
      </w:r>
      <w:r w:rsidR="00602154">
        <w:rPr>
          <w:rFonts w:ascii="Times New Roman" w:hAnsi="Times New Roman"/>
          <w:sz w:val="24"/>
          <w:szCs w:val="24"/>
        </w:rPr>
        <w:t>3</w:t>
      </w:r>
      <w:r w:rsidR="0042557D" w:rsidRPr="00983675">
        <w:rPr>
          <w:rFonts w:ascii="Times New Roman" w:hAnsi="Times New Roman"/>
          <w:sz w:val="24"/>
          <w:szCs w:val="24"/>
        </w:rPr>
        <w:t xml:space="preserve"> </w:t>
      </w:r>
      <w:r w:rsidR="00602154" w:rsidRPr="00983675">
        <w:rPr>
          <w:rFonts w:ascii="Times New Roman" w:hAnsi="Times New Roman"/>
          <w:sz w:val="24"/>
          <w:szCs w:val="24"/>
        </w:rPr>
        <w:t>miesiąc</w:t>
      </w:r>
      <w:r w:rsidR="00602154">
        <w:rPr>
          <w:rFonts w:ascii="Times New Roman" w:hAnsi="Times New Roman"/>
          <w:sz w:val="24"/>
          <w:szCs w:val="24"/>
        </w:rPr>
        <w:t>e</w:t>
      </w:r>
      <w:r w:rsidR="00F15DB7">
        <w:rPr>
          <w:rFonts w:ascii="Times New Roman" w:hAnsi="Times New Roman"/>
          <w:sz w:val="24"/>
          <w:szCs w:val="24"/>
        </w:rPr>
        <w:t xml:space="preserve"> </w:t>
      </w:r>
      <w:r w:rsidR="00AB26BC">
        <w:rPr>
          <w:rFonts w:ascii="Times New Roman" w:hAnsi="Times New Roman"/>
          <w:sz w:val="24"/>
          <w:szCs w:val="24"/>
        </w:rPr>
        <w:t>od terminu statutowego</w:t>
      </w:r>
      <w:r w:rsidR="0042557D" w:rsidRPr="00983675">
        <w:rPr>
          <w:rFonts w:ascii="Times New Roman" w:hAnsi="Times New Roman"/>
          <w:sz w:val="24"/>
          <w:szCs w:val="24"/>
        </w:rPr>
        <w:t>, rażącego naruszenia postanowień statutu, regulaminów bądź uchwał Stowarzyszenia albo prowadzenia działalności sprzecznej z celami Stowarzyszenia</w:t>
      </w:r>
      <w:r>
        <w:rPr>
          <w:rFonts w:ascii="Times New Roman" w:hAnsi="Times New Roman"/>
          <w:sz w:val="24"/>
          <w:szCs w:val="24"/>
        </w:rPr>
        <w:t>;</w:t>
      </w:r>
    </w:p>
    <w:p w:rsidR="00E74ED9" w:rsidRDefault="00C53705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705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55B5B" w:rsidRPr="00C53705">
        <w:rPr>
          <w:rFonts w:ascii="Times New Roman" w:eastAsia="Times New Roman" w:hAnsi="Times New Roman"/>
          <w:sz w:val="24"/>
          <w:szCs w:val="24"/>
          <w:lang w:eastAsia="pl-PL"/>
        </w:rPr>
        <w:t xml:space="preserve">kazania prawomocnym wyrokiem </w:t>
      </w:r>
      <w:r w:rsidRPr="00C53705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42557D" w:rsidRPr="00C5370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955B5B" w:rsidRPr="00C53705">
        <w:rPr>
          <w:rFonts w:ascii="Times New Roman" w:eastAsia="Times New Roman" w:hAnsi="Times New Roman"/>
          <w:sz w:val="24"/>
          <w:szCs w:val="24"/>
          <w:lang w:eastAsia="pl-PL"/>
        </w:rPr>
        <w:t xml:space="preserve">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 przestępstwo ścigane z oskarżenia publicznego</w:t>
      </w:r>
      <w:r w:rsidR="00845D9A">
        <w:rPr>
          <w:rFonts w:ascii="Times New Roman" w:eastAsia="Times New Roman" w:hAnsi="Times New Roman"/>
          <w:sz w:val="24"/>
          <w:szCs w:val="24"/>
          <w:lang w:eastAsia="pl-PL"/>
        </w:rPr>
        <w:t xml:space="preserve"> albo </w:t>
      </w:r>
      <w:r w:rsidR="00602154">
        <w:rPr>
          <w:rFonts w:ascii="Times New Roman" w:eastAsia="Times New Roman" w:hAnsi="Times New Roman"/>
          <w:sz w:val="24"/>
          <w:szCs w:val="24"/>
          <w:lang w:eastAsia="pl-PL"/>
        </w:rPr>
        <w:t>przestępstwo</w:t>
      </w:r>
      <w:r w:rsidR="00845D9A">
        <w:rPr>
          <w:rFonts w:ascii="Times New Roman" w:eastAsia="Times New Roman" w:hAnsi="Times New Roman"/>
          <w:sz w:val="24"/>
          <w:szCs w:val="24"/>
          <w:lang w:eastAsia="pl-PL"/>
        </w:rPr>
        <w:t xml:space="preserve"> skarbowe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6021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53705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42557D" w:rsidRPr="00C53705">
        <w:rPr>
          <w:rFonts w:ascii="Times New Roman" w:eastAsia="Times New Roman" w:hAnsi="Times New Roman"/>
          <w:sz w:val="24"/>
          <w:szCs w:val="24"/>
          <w:lang w:eastAsia="pl-PL"/>
        </w:rPr>
        <w:t>mierci członka</w:t>
      </w:r>
      <w:r w:rsidRPr="00C53705">
        <w:rPr>
          <w:rFonts w:ascii="Times New Roman" w:eastAsia="Times New Roman" w:hAnsi="Times New Roman"/>
          <w:sz w:val="24"/>
          <w:szCs w:val="24"/>
          <w:lang w:eastAsia="pl-PL"/>
        </w:rPr>
        <w:t>, utraty przez niego pełnej zdolności do czynności prawnych albo utraty praw publicznych.</w:t>
      </w: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6021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6021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955B5B" w:rsidRPr="00983675" w:rsidRDefault="00955B5B" w:rsidP="006612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Członkowstwo wspierające ustaje w razie:</w:t>
      </w:r>
    </w:p>
    <w:p w:rsidR="00E74ED9" w:rsidRDefault="00C53705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pisemnej rezygnacji z </w:t>
      </w:r>
      <w:r w:rsidR="00602154">
        <w:rPr>
          <w:rFonts w:ascii="Times New Roman" w:eastAsia="Times New Roman" w:hAnsi="Times New Roman"/>
          <w:sz w:val="24"/>
          <w:szCs w:val="24"/>
          <w:lang w:eastAsia="pl-PL"/>
        </w:rPr>
        <w:t>członkostwa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74ED9" w:rsidRDefault="00C53705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przeprowadzenia likw</w:t>
      </w:r>
      <w:r w:rsidR="00EA3B90">
        <w:rPr>
          <w:rFonts w:ascii="Times New Roman" w:eastAsia="Times New Roman" w:hAnsi="Times New Roman"/>
          <w:sz w:val="24"/>
          <w:szCs w:val="24"/>
          <w:lang w:eastAsia="pl-PL"/>
        </w:rPr>
        <w:t>idacji lub ogłoszenia upadłości;</w:t>
      </w:r>
    </w:p>
    <w:p w:rsidR="00E74ED9" w:rsidRDefault="00EA3B90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wykluczenia z powodu </w:t>
      </w:r>
      <w:r w:rsidRPr="00C344A8">
        <w:rPr>
          <w:rFonts w:ascii="Times New Roman" w:eastAsia="Times New Roman" w:hAnsi="Times New Roman"/>
          <w:sz w:val="24"/>
          <w:szCs w:val="24"/>
          <w:lang w:eastAsia="pl-PL"/>
        </w:rPr>
        <w:t xml:space="preserve">nieusprawiedliwionego zalegania z opłatą składek członkowskich przez okres przekraczający </w:t>
      </w:r>
      <w:r w:rsidR="00602154" w:rsidRPr="00C344A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344A8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miesięcy, rażącego naruszenia postanowień statutu, regulaminów bądź uchwał Stowarzyszenia albo prowadzenia działalności sprzecznej </w:t>
      </w:r>
      <w:r w:rsidR="00A81F4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344A8">
        <w:rPr>
          <w:rFonts w:ascii="Times New Roman" w:eastAsia="Times New Roman" w:hAnsi="Times New Roman"/>
          <w:sz w:val="24"/>
          <w:szCs w:val="24"/>
          <w:lang w:eastAsia="pl-PL"/>
        </w:rPr>
        <w:t>z celami Stowarzyszenia.</w:t>
      </w: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6021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15</w:t>
      </w:r>
    </w:p>
    <w:p w:rsidR="00955B5B" w:rsidRPr="00983675" w:rsidRDefault="00955B5B" w:rsidP="006612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Członkostwo honorowe ustaje w razie:</w:t>
      </w:r>
    </w:p>
    <w:p w:rsidR="00E74ED9" w:rsidRDefault="00955B5B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zrzeczenia się tej godności</w:t>
      </w:r>
      <w:r w:rsidR="00A81F4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74ED9" w:rsidRDefault="00C53705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955B5B" w:rsidRPr="00983675">
        <w:rPr>
          <w:rFonts w:ascii="Times New Roman" w:eastAsia="Times New Roman" w:hAnsi="Times New Roman"/>
          <w:sz w:val="24"/>
          <w:szCs w:val="24"/>
          <w:lang w:eastAsia="pl-PL"/>
        </w:rPr>
        <w:t>ozbawienia tej godności uchwałą Zarządu Stowarzyszenia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53705" w:rsidRPr="00602154" w:rsidRDefault="00602154" w:rsidP="00C53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2154">
        <w:rPr>
          <w:rFonts w:ascii="Times New Roman" w:eastAsia="Times New Roman" w:hAnsi="Times New Roman"/>
          <w:b/>
          <w:sz w:val="24"/>
          <w:szCs w:val="24"/>
          <w:lang w:eastAsia="pl-PL"/>
        </w:rPr>
        <w:t>§ 16</w:t>
      </w:r>
    </w:p>
    <w:p w:rsidR="00E74ED9" w:rsidRDefault="00EA3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955B5B"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ecyzję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wykluczenia członka albo pozbawienia godności członka honorowego podejmuje </w:t>
      </w:r>
      <w:r w:rsidR="00955B5B"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Stowarzyszenia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drodze uchwały.</w:t>
      </w:r>
      <w:r w:rsidR="006021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55B5B" w:rsidRPr="00983675">
        <w:rPr>
          <w:rFonts w:ascii="Times New Roman" w:eastAsia="Times New Roman" w:hAnsi="Times New Roman"/>
          <w:sz w:val="24"/>
          <w:szCs w:val="24"/>
          <w:lang w:eastAsia="pl-PL"/>
        </w:rPr>
        <w:t>Od uchwały Zarządu Stowarzyszenia członkom przysługuje prawo odwołania się do Walnego Zebrania Członków Stowarzyszenia w terminie 14 dni od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powzięcia informacji o uchwale, jednak nie później niż w terminie 1 roku od dnia podjęcia uchwały.</w:t>
      </w:r>
    </w:p>
    <w:p w:rsidR="00602154" w:rsidRDefault="00955B5B" w:rsidP="00AB26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IV</w:t>
      </w: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WŁADZE STOWARZYSZENIA</w:t>
      </w: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6021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258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6021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955B5B" w:rsidRPr="00983675" w:rsidRDefault="00955B5B" w:rsidP="00C344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Władzami Stowarzyszenia są:</w:t>
      </w:r>
    </w:p>
    <w:p w:rsidR="00E74ED9" w:rsidRDefault="00955B5B">
      <w:pPr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Walne Zebranie Członków</w:t>
      </w:r>
      <w:r w:rsidR="00A258D4">
        <w:rPr>
          <w:rFonts w:ascii="Times New Roman" w:eastAsia="Times New Roman" w:hAnsi="Times New Roman"/>
          <w:sz w:val="24"/>
          <w:szCs w:val="24"/>
          <w:lang w:eastAsia="pl-PL"/>
        </w:rPr>
        <w:t xml:space="preserve"> Stowarzyszenia;</w:t>
      </w:r>
    </w:p>
    <w:p w:rsidR="00E74ED9" w:rsidRDefault="00955B5B">
      <w:pPr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Zarząd Stowarzyszenia</w:t>
      </w:r>
      <w:r w:rsidR="00A258D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74ED9" w:rsidRDefault="00955B5B">
      <w:pPr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Komisja Rewizyjna Stowarzyszenia</w:t>
      </w:r>
      <w:r w:rsidR="00A258D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2557D" w:rsidRPr="00983675" w:rsidRDefault="0042557D" w:rsidP="004F417A">
      <w:pPr>
        <w:spacing w:before="100" w:beforeAutospacing="1" w:after="100" w:afterAutospacing="1" w:line="240" w:lineRule="auto"/>
        <w:ind w:left="3564" w:firstLine="6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</w:t>
      </w:r>
      <w:r w:rsidR="006021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258D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602154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:rsidR="00E74ED9" w:rsidRDefault="0042557D">
      <w:pPr>
        <w:pStyle w:val="NormalnyWeb"/>
        <w:numPr>
          <w:ilvl w:val="0"/>
          <w:numId w:val="12"/>
        </w:numPr>
        <w:tabs>
          <w:tab w:val="clear" w:pos="644"/>
          <w:tab w:val="num" w:pos="0"/>
        </w:tabs>
        <w:ind w:left="426" w:hanging="426"/>
        <w:jc w:val="both"/>
      </w:pPr>
      <w:r w:rsidRPr="00983675">
        <w:t xml:space="preserve">Zarząd i Komisja Rewizyjna Stowarzyszenia powoływane są i odwoływane przez Walne Zebranie Członków, a ich wybór odbywa się w głosowaniu tajnym, bezwzględną większością głosów. </w:t>
      </w:r>
    </w:p>
    <w:p w:rsidR="00E74ED9" w:rsidRDefault="0042557D">
      <w:pPr>
        <w:pStyle w:val="NormalnyWeb"/>
        <w:numPr>
          <w:ilvl w:val="0"/>
          <w:numId w:val="12"/>
        </w:numPr>
        <w:ind w:left="426" w:hanging="426"/>
        <w:jc w:val="both"/>
      </w:pPr>
      <w:r w:rsidRPr="00983675">
        <w:t xml:space="preserve">Kandydat, który otrzyma największą ilość głosów pełni funkcję odpowiednio: Prezesa Zarządu oraz Przewodniczącego Komisji Rewizyjnej. </w:t>
      </w:r>
    </w:p>
    <w:p w:rsidR="00E74ED9" w:rsidRDefault="0042557D">
      <w:pPr>
        <w:pStyle w:val="NormalnyWeb"/>
        <w:numPr>
          <w:ilvl w:val="0"/>
          <w:numId w:val="12"/>
        </w:numPr>
        <w:ind w:left="426" w:hanging="426"/>
        <w:jc w:val="both"/>
      </w:pPr>
      <w:r w:rsidRPr="00983675">
        <w:t>Kadencja Zarządu wynosi 4 lata</w:t>
      </w:r>
      <w:r w:rsidRPr="00983675">
        <w:rPr>
          <w:rStyle w:val="Pogrubienie"/>
        </w:rPr>
        <w:t xml:space="preserve"> </w:t>
      </w:r>
      <w:r w:rsidRPr="00983675">
        <w:t>od daty po</w:t>
      </w:r>
      <w:r w:rsidR="00A258D4">
        <w:t>djęcia</w:t>
      </w:r>
      <w:r w:rsidRPr="00983675">
        <w:t xml:space="preserve"> uchwały o powołaniu. </w:t>
      </w:r>
    </w:p>
    <w:p w:rsidR="00E74ED9" w:rsidRDefault="0042557D">
      <w:pPr>
        <w:pStyle w:val="NormalnyWeb"/>
        <w:numPr>
          <w:ilvl w:val="0"/>
          <w:numId w:val="12"/>
        </w:numPr>
        <w:ind w:left="426" w:hanging="426"/>
        <w:jc w:val="both"/>
      </w:pPr>
      <w:r w:rsidRPr="00983675">
        <w:t>Kadencja Komisji Rewizyjnej wynosi 4 lata od daty po</w:t>
      </w:r>
      <w:r w:rsidR="00A258D4">
        <w:t>djęcia</w:t>
      </w:r>
      <w:r w:rsidRPr="00983675">
        <w:t xml:space="preserve"> uchwały o powołaniu. </w:t>
      </w:r>
    </w:p>
    <w:p w:rsidR="00E74ED9" w:rsidRDefault="0042557D">
      <w:pPr>
        <w:pStyle w:val="NormalnyWeb"/>
        <w:numPr>
          <w:ilvl w:val="0"/>
          <w:numId w:val="12"/>
        </w:numPr>
        <w:ind w:left="426" w:hanging="426"/>
        <w:jc w:val="both"/>
      </w:pPr>
      <w:r w:rsidRPr="00983675">
        <w:t>Walne Zebranie Członków może odwołać w każdym czasie Zarząd</w:t>
      </w:r>
      <w:r w:rsidR="00D82921">
        <w:t xml:space="preserve"> albo Komisję Rewizyjną</w:t>
      </w:r>
      <w:r w:rsidRPr="00983675">
        <w:t xml:space="preserve"> w całym składzie</w:t>
      </w:r>
      <w:r w:rsidR="00D82921">
        <w:t>,</w:t>
      </w:r>
      <w:r w:rsidRPr="00983675">
        <w:t xml:space="preserve"> jak również poszczególnych członków tych organów. </w:t>
      </w:r>
      <w:r w:rsidR="00D82921">
        <w:t>O</w:t>
      </w:r>
      <w:r w:rsidRPr="00983675">
        <w:t>dwołan</w:t>
      </w:r>
      <w:r w:rsidR="00D82921">
        <w:t>y</w:t>
      </w:r>
      <w:r w:rsidRPr="00983675">
        <w:t xml:space="preserve"> człon</w:t>
      </w:r>
      <w:r w:rsidR="00D82921">
        <w:t>ek</w:t>
      </w:r>
      <w:r w:rsidRPr="00983675">
        <w:t xml:space="preserve"> Zarządu</w:t>
      </w:r>
      <w:r w:rsidR="00602154">
        <w:t xml:space="preserve"> </w:t>
      </w:r>
      <w:r w:rsidR="00D82921">
        <w:t>albo</w:t>
      </w:r>
      <w:r w:rsidRPr="00983675">
        <w:t xml:space="preserve"> Komisji Rewizyjnej </w:t>
      </w:r>
      <w:r w:rsidR="00D82921">
        <w:t xml:space="preserve">pełni swoje obowiązki do czasu </w:t>
      </w:r>
      <w:r w:rsidRPr="00983675">
        <w:t>wyboru nowego składu (w razie odwołania całego składu) lub nowego członka (w razie odwołania członka) Zarządu lub Komisji Rewizyjnej</w:t>
      </w:r>
      <w:r w:rsidR="00D82921">
        <w:t>, chyba że uchwała Walnego Zebrania Członków stanowi inaczej</w:t>
      </w:r>
      <w:r w:rsidR="00BA65C2">
        <w:t>.</w:t>
      </w:r>
    </w:p>
    <w:p w:rsidR="00E74ED9" w:rsidRDefault="0042557D">
      <w:pPr>
        <w:pStyle w:val="NormalnyWeb"/>
        <w:numPr>
          <w:ilvl w:val="0"/>
          <w:numId w:val="12"/>
        </w:numPr>
        <w:spacing w:after="0" w:afterAutospacing="0"/>
        <w:ind w:left="426" w:hanging="426"/>
        <w:jc w:val="both"/>
      </w:pPr>
      <w:r w:rsidRPr="00983675">
        <w:t xml:space="preserve">W przypadku </w:t>
      </w:r>
      <w:r w:rsidR="00D82921">
        <w:t xml:space="preserve">ustania członkostwa </w:t>
      </w:r>
      <w:r w:rsidRPr="00983675">
        <w:t>członka władz Stowarzyszenia w trakcie kadencji, skład osobowy władz jest uzupełniany poprzez przeprowadzenie wyborów</w:t>
      </w:r>
      <w:r w:rsidR="00A81F4D">
        <w:t xml:space="preserve"> </w:t>
      </w:r>
      <w:r w:rsidR="00D82921">
        <w:t>uzupełniających</w:t>
      </w:r>
      <w:r w:rsidR="00AB26BC">
        <w:t xml:space="preserve"> na nieobsadzone stanowisko.</w:t>
      </w:r>
    </w:p>
    <w:p w:rsidR="00AB26BC" w:rsidRPr="00983675" w:rsidRDefault="0042557D" w:rsidP="00AB26BC">
      <w:pPr>
        <w:pStyle w:val="NormalnyWeb"/>
        <w:spacing w:after="0" w:afterAutospacing="0"/>
        <w:jc w:val="center"/>
        <w:rPr>
          <w:rStyle w:val="Pogrubienie"/>
        </w:rPr>
      </w:pPr>
      <w:r w:rsidRPr="00983675">
        <w:rPr>
          <w:rStyle w:val="Pogrubienie"/>
        </w:rPr>
        <w:t xml:space="preserve">§ </w:t>
      </w:r>
      <w:r w:rsidR="00602154">
        <w:rPr>
          <w:rStyle w:val="Pogrubienie"/>
        </w:rPr>
        <w:t>19</w:t>
      </w:r>
    </w:p>
    <w:p w:rsidR="006612FA" w:rsidRPr="00983675" w:rsidRDefault="006612FA" w:rsidP="006612FA">
      <w:pPr>
        <w:pStyle w:val="NormalnyWeb"/>
        <w:spacing w:before="119" w:beforeAutospacing="0"/>
        <w:ind w:left="2136" w:firstLine="696"/>
        <w:rPr>
          <w:rStyle w:val="Pogrubienie"/>
        </w:rPr>
      </w:pPr>
      <w:r w:rsidRPr="00983675">
        <w:rPr>
          <w:rStyle w:val="Pogrubienie"/>
        </w:rPr>
        <w:t>Walne Zebranie Członków</w:t>
      </w:r>
    </w:p>
    <w:p w:rsidR="00E74ED9" w:rsidRDefault="00C5276D">
      <w:pPr>
        <w:pStyle w:val="NormalnyWeb"/>
        <w:numPr>
          <w:ilvl w:val="0"/>
          <w:numId w:val="40"/>
        </w:numPr>
        <w:tabs>
          <w:tab w:val="clear" w:pos="720"/>
        </w:tabs>
        <w:spacing w:after="0" w:afterAutospacing="0"/>
        <w:ind w:left="426" w:hanging="426"/>
      </w:pPr>
      <w:r w:rsidRPr="00983675">
        <w:t>Walne Zebranie Członków jest najwyższą władzą Stowarzyszenia.</w:t>
      </w:r>
    </w:p>
    <w:p w:rsidR="00E74ED9" w:rsidRDefault="00C5276D">
      <w:pPr>
        <w:pStyle w:val="NormalnyWeb"/>
        <w:numPr>
          <w:ilvl w:val="0"/>
          <w:numId w:val="40"/>
        </w:numPr>
        <w:tabs>
          <w:tab w:val="clear" w:pos="720"/>
        </w:tabs>
        <w:spacing w:before="0" w:beforeAutospacing="0" w:after="0" w:afterAutospacing="0"/>
        <w:ind w:left="426" w:hanging="426"/>
      </w:pPr>
      <w:r w:rsidRPr="00983675">
        <w:t>W walnym Zebraniu Członków biorą udział:</w:t>
      </w:r>
    </w:p>
    <w:p w:rsidR="00E74ED9" w:rsidRDefault="00C5276D">
      <w:pPr>
        <w:pStyle w:val="NormalnyWeb"/>
        <w:numPr>
          <w:ilvl w:val="0"/>
          <w:numId w:val="41"/>
        </w:numPr>
        <w:spacing w:before="0" w:beforeAutospacing="0" w:after="0" w:afterAutospacing="0"/>
        <w:ind w:left="851"/>
      </w:pPr>
      <w:r w:rsidRPr="00983675">
        <w:t>z głosem stanowiącym- członkowie zwyczajni,</w:t>
      </w:r>
    </w:p>
    <w:p w:rsidR="00E74ED9" w:rsidRDefault="00C5276D">
      <w:pPr>
        <w:pStyle w:val="NormalnyWeb"/>
        <w:numPr>
          <w:ilvl w:val="0"/>
          <w:numId w:val="41"/>
        </w:numPr>
        <w:spacing w:after="0" w:afterAutospacing="0"/>
        <w:ind w:left="851"/>
        <w:jc w:val="both"/>
      </w:pPr>
      <w:r w:rsidRPr="00983675">
        <w:t>z głosem doradczym- członkowie wspierający, honorowi oraz goście zaproszeni    przez Zarząd.</w:t>
      </w:r>
    </w:p>
    <w:p w:rsidR="00C344A8" w:rsidRDefault="00C5276D" w:rsidP="0042557D">
      <w:pPr>
        <w:pStyle w:val="NormalnyWeb"/>
        <w:spacing w:before="119" w:beforeAutospacing="0" w:after="0" w:afterAutospacing="0"/>
        <w:ind w:left="3552" w:firstLine="696"/>
        <w:rPr>
          <w:rStyle w:val="Pogrubienie"/>
        </w:rPr>
      </w:pPr>
      <w:r w:rsidRPr="00983675">
        <w:rPr>
          <w:rStyle w:val="Pogrubienie"/>
        </w:rPr>
        <w:t xml:space="preserve">      </w:t>
      </w:r>
    </w:p>
    <w:p w:rsidR="0042557D" w:rsidRPr="00983675" w:rsidRDefault="00C5276D" w:rsidP="0042557D">
      <w:pPr>
        <w:pStyle w:val="NormalnyWeb"/>
        <w:spacing w:before="119" w:beforeAutospacing="0" w:after="0" w:afterAutospacing="0"/>
        <w:ind w:left="3552" w:firstLine="696"/>
      </w:pPr>
      <w:r w:rsidRPr="00983675">
        <w:rPr>
          <w:rStyle w:val="Pogrubienie"/>
        </w:rPr>
        <w:t xml:space="preserve"> </w:t>
      </w:r>
      <w:r w:rsidR="0042557D" w:rsidRPr="00983675">
        <w:rPr>
          <w:rStyle w:val="Pogrubienie"/>
        </w:rPr>
        <w:t xml:space="preserve">§ </w:t>
      </w:r>
      <w:r w:rsidR="006612FA" w:rsidRPr="00983675">
        <w:rPr>
          <w:rStyle w:val="Pogrubienie"/>
        </w:rPr>
        <w:t>2</w:t>
      </w:r>
      <w:r w:rsidR="00602154">
        <w:rPr>
          <w:rStyle w:val="Pogrubienie"/>
        </w:rPr>
        <w:t>0</w:t>
      </w:r>
    </w:p>
    <w:p w:rsidR="00E74ED9" w:rsidRDefault="0042557D">
      <w:pPr>
        <w:pStyle w:val="NormalnyWeb"/>
        <w:numPr>
          <w:ilvl w:val="0"/>
          <w:numId w:val="43"/>
        </w:numPr>
        <w:ind w:left="426" w:hanging="426"/>
        <w:jc w:val="both"/>
      </w:pPr>
      <w:r w:rsidRPr="00983675">
        <w:t xml:space="preserve">Walne Zebranie Członków może być zwyczajne </w:t>
      </w:r>
      <w:r w:rsidR="00D82921">
        <w:t>albo</w:t>
      </w:r>
      <w:r w:rsidRPr="00983675">
        <w:t xml:space="preserve"> nadzwyczajne.</w:t>
      </w:r>
    </w:p>
    <w:p w:rsidR="00E74ED9" w:rsidRDefault="0042557D">
      <w:pPr>
        <w:pStyle w:val="NormalnyWeb"/>
        <w:numPr>
          <w:ilvl w:val="0"/>
          <w:numId w:val="43"/>
        </w:numPr>
        <w:ind w:left="426" w:hanging="426"/>
        <w:jc w:val="both"/>
      </w:pPr>
      <w:r w:rsidRPr="00983675">
        <w:t>Zwyczajne Walne Zebranie Członków zwoł</w:t>
      </w:r>
      <w:r w:rsidR="00D82921">
        <w:t>ywane jest</w:t>
      </w:r>
      <w:r w:rsidRPr="00983675">
        <w:t xml:space="preserve"> raz w roku, w terminie do 30 września</w:t>
      </w:r>
      <w:r w:rsidR="00D82921">
        <w:t>, uchwałą Zarządu.</w:t>
      </w:r>
    </w:p>
    <w:p w:rsidR="00E74ED9" w:rsidRDefault="0042557D">
      <w:pPr>
        <w:pStyle w:val="NormalnyWeb"/>
        <w:numPr>
          <w:ilvl w:val="0"/>
          <w:numId w:val="43"/>
        </w:numPr>
        <w:ind w:left="426" w:hanging="426"/>
        <w:jc w:val="both"/>
      </w:pPr>
      <w:r w:rsidRPr="00983675">
        <w:t>Obradami Walnego zebrania Członków kieruje Przewodniczący.</w:t>
      </w:r>
    </w:p>
    <w:p w:rsidR="00E74ED9" w:rsidRDefault="0042557D">
      <w:pPr>
        <w:pStyle w:val="NormalnyWeb"/>
        <w:numPr>
          <w:ilvl w:val="0"/>
          <w:numId w:val="43"/>
        </w:numPr>
        <w:ind w:left="426" w:hanging="426"/>
        <w:jc w:val="both"/>
      </w:pPr>
      <w:r w:rsidRPr="00983675">
        <w:t xml:space="preserve">Przewodniczący Walnego Zebrania wybierany jest w głosowaniu tajnym, zwykłą większością obecnych członków </w:t>
      </w:r>
      <w:r w:rsidR="00D82921">
        <w:t>spośród</w:t>
      </w:r>
      <w:r w:rsidRPr="00983675">
        <w:t xml:space="preserve"> członków Stowarzyszenia</w:t>
      </w:r>
      <w:r w:rsidR="00D82921">
        <w:t>.</w:t>
      </w:r>
    </w:p>
    <w:p w:rsidR="00E74ED9" w:rsidRDefault="0042557D">
      <w:pPr>
        <w:pStyle w:val="NormalnyWeb"/>
        <w:numPr>
          <w:ilvl w:val="0"/>
          <w:numId w:val="43"/>
        </w:numPr>
        <w:spacing w:after="0" w:afterAutospacing="0"/>
        <w:ind w:left="426" w:hanging="426"/>
        <w:jc w:val="both"/>
      </w:pPr>
      <w:r w:rsidRPr="00983675">
        <w:t>Nadzwyczajne</w:t>
      </w:r>
      <w:r w:rsidR="001063A2">
        <w:t xml:space="preserve"> </w:t>
      </w:r>
      <w:r w:rsidRPr="00983675">
        <w:t>Walne Zebranie Członków zwoł</w:t>
      </w:r>
      <w:r w:rsidR="006A316B">
        <w:t>ywane jest</w:t>
      </w:r>
      <w:r w:rsidRPr="00983675">
        <w:t xml:space="preserve"> w uzasadnionych przypadkach</w:t>
      </w:r>
      <w:r w:rsidR="006A316B">
        <w:t xml:space="preserve"> uchwałą Zarządu, podjętą z własnej inicjatywy</w:t>
      </w:r>
      <w:r w:rsidR="001063A2">
        <w:t>,</w:t>
      </w:r>
      <w:r w:rsidR="006A316B">
        <w:t xml:space="preserve"> na wniosek</w:t>
      </w:r>
      <w:r w:rsidR="0063105E">
        <w:t xml:space="preserve"> </w:t>
      </w:r>
      <w:r w:rsidRPr="00983675">
        <w:t>Komisj</w:t>
      </w:r>
      <w:r w:rsidR="006A316B">
        <w:t>i</w:t>
      </w:r>
      <w:r w:rsidRPr="00983675">
        <w:t xml:space="preserve"> Rewizyjn</w:t>
      </w:r>
      <w:r w:rsidR="006A316B">
        <w:t>ej</w:t>
      </w:r>
      <w:r w:rsidR="0063105E">
        <w:t xml:space="preserve"> lub </w:t>
      </w:r>
      <w:r w:rsidRPr="00983675">
        <w:t>10 członków Stowarzyszenia</w:t>
      </w:r>
      <w:r w:rsidR="001063A2">
        <w:t xml:space="preserve">, </w:t>
      </w:r>
      <w:r w:rsidR="006A316B">
        <w:t>w terminie nie późniejszym niż 2 miesiące od złożenia wniosku</w:t>
      </w:r>
      <w:r w:rsidR="001063A2">
        <w:t>.</w:t>
      </w:r>
    </w:p>
    <w:p w:rsidR="00E74ED9" w:rsidRDefault="001063A2">
      <w:pPr>
        <w:pStyle w:val="NormalnyWeb"/>
        <w:numPr>
          <w:ilvl w:val="0"/>
          <w:numId w:val="43"/>
        </w:numPr>
        <w:spacing w:after="0" w:afterAutospacing="0"/>
        <w:ind w:left="426" w:hanging="426"/>
        <w:jc w:val="both"/>
      </w:pPr>
      <w:r>
        <w:t>O</w:t>
      </w:r>
      <w:r w:rsidR="0063105E">
        <w:t xml:space="preserve"> </w:t>
      </w:r>
      <w:r w:rsidR="0042557D" w:rsidRPr="00983675">
        <w:t>miejscu, terminie i porządk</w:t>
      </w:r>
      <w:r w:rsidR="00D82921">
        <w:t>u</w:t>
      </w:r>
      <w:r w:rsidR="0042557D" w:rsidRPr="00983675">
        <w:t xml:space="preserve"> obrad Walnego Zebrania Członków Zarząd powiadamia członków co najmniej na 14 dni przed terminem zebrania, listem poleconym bądź pocztą elektroniczną na wskazany przez członka adres.</w:t>
      </w:r>
    </w:p>
    <w:p w:rsidR="00E74ED9" w:rsidRDefault="0042557D">
      <w:pPr>
        <w:pStyle w:val="NormalnyWeb"/>
        <w:numPr>
          <w:ilvl w:val="0"/>
          <w:numId w:val="43"/>
        </w:numPr>
        <w:ind w:left="426" w:hanging="426"/>
        <w:jc w:val="both"/>
      </w:pPr>
      <w:r w:rsidRPr="00983675">
        <w:t>Uchwały Walnego Zebrania Członków zapadają zwykłą większością głosów przy obecności co najmniej połowy osób uprawnionych do uczestnictwa w Zebraniu z głosem decydującym</w:t>
      </w:r>
      <w:r w:rsidR="00D82921">
        <w:t>.</w:t>
      </w:r>
    </w:p>
    <w:p w:rsidR="00E74ED9" w:rsidRDefault="0042557D">
      <w:pPr>
        <w:pStyle w:val="NormalnyWeb"/>
        <w:numPr>
          <w:ilvl w:val="0"/>
          <w:numId w:val="43"/>
        </w:numPr>
        <w:spacing w:after="0" w:afterAutospacing="0"/>
        <w:ind w:left="426" w:hanging="426"/>
        <w:jc w:val="both"/>
      </w:pPr>
      <w:r w:rsidRPr="00983675">
        <w:t>Członkowie mogą uczestniczyć i głosować podczas Walnego Zebrania Członków przez pełnomocnika. Pełnomocnictwo musi być udzielone na piśmie</w:t>
      </w:r>
      <w:r w:rsidR="00D82921">
        <w:t xml:space="preserve"> i przedłożone Zarządowi co najmniej 3 dni przed terminem Zebrania</w:t>
      </w:r>
      <w:r w:rsidR="001063A2">
        <w:t>.</w:t>
      </w:r>
      <w:r w:rsidR="006A316B">
        <w:t xml:space="preserve"> Pełnomocnikiem może być inny członek </w:t>
      </w:r>
      <w:r w:rsidR="006A316B">
        <w:lastRenderedPageBreak/>
        <w:t>Stowarzyszenia albo inna osoba fizyczna posiadająca pełną zdolność do czynności prawnych.</w:t>
      </w:r>
    </w:p>
    <w:p w:rsidR="00E74ED9" w:rsidRDefault="0042557D">
      <w:pPr>
        <w:pStyle w:val="NormalnyWeb"/>
        <w:numPr>
          <w:ilvl w:val="0"/>
          <w:numId w:val="43"/>
        </w:numPr>
        <w:spacing w:after="0" w:afterAutospacing="0"/>
        <w:ind w:left="426" w:hanging="426"/>
        <w:jc w:val="both"/>
      </w:pPr>
      <w:r w:rsidRPr="00983675">
        <w:t>Jeśli</w:t>
      </w:r>
      <w:r w:rsidR="00C344A8">
        <w:t xml:space="preserve"> </w:t>
      </w:r>
      <w:r w:rsidR="006A316B">
        <w:t xml:space="preserve">w pierwszym terminie na Walnym Zgromadzeniu Członków nie uczestniczy co najmniej połowa osób uprawnionych do uczestnictwa w Zebraniu z głosem decydującym, wówczas w drugim terminie uchwały mogą być podejmowane większością głosów osób uprawnionych obecnych na Zebraniu. Drugi termin powinien być podany </w:t>
      </w:r>
      <w:r w:rsidR="001063A2">
        <w:br/>
      </w:r>
      <w:r w:rsidR="006A316B">
        <w:t>w zawiadomieniu o posiedzeniu i nie może</w:t>
      </w:r>
      <w:r w:rsidR="001063A2">
        <w:t xml:space="preserve"> być</w:t>
      </w:r>
      <w:r w:rsidR="006A316B">
        <w:t xml:space="preserve"> wyznaczony wcześniej niż na godzinę następującą po pierwszym terminie.</w:t>
      </w:r>
    </w:p>
    <w:p w:rsidR="00E74ED9" w:rsidRDefault="00E74ED9">
      <w:pPr>
        <w:pStyle w:val="NormalnyWeb"/>
        <w:spacing w:after="0" w:afterAutospacing="0"/>
        <w:ind w:left="720"/>
      </w:pPr>
    </w:p>
    <w:p w:rsidR="0042557D" w:rsidRPr="00983675" w:rsidRDefault="0042557D" w:rsidP="0042557D">
      <w:pPr>
        <w:pStyle w:val="NormalnyWeb"/>
        <w:spacing w:before="119" w:beforeAutospacing="0" w:after="0" w:afterAutospacing="0"/>
        <w:ind w:left="284"/>
        <w:jc w:val="center"/>
      </w:pPr>
      <w:r w:rsidRPr="00983675">
        <w:rPr>
          <w:rStyle w:val="Pogrubienie"/>
        </w:rPr>
        <w:t>§ 2</w:t>
      </w:r>
      <w:r w:rsidR="00630342">
        <w:rPr>
          <w:rStyle w:val="Pogrubienie"/>
        </w:rPr>
        <w:t>1</w:t>
      </w:r>
    </w:p>
    <w:p w:rsidR="0042557D" w:rsidRPr="00983675" w:rsidRDefault="0042557D" w:rsidP="0063105E">
      <w:pPr>
        <w:pStyle w:val="NormalnyWeb"/>
        <w:spacing w:after="0" w:afterAutospacing="0"/>
      </w:pPr>
      <w:r w:rsidRPr="00983675">
        <w:t xml:space="preserve">Do kompetencji </w:t>
      </w:r>
      <w:r w:rsidR="006A316B">
        <w:t xml:space="preserve">zwyczajnego </w:t>
      </w:r>
      <w:r w:rsidRPr="00983675">
        <w:t>Walnego Zebrania w szczególności należy:</w:t>
      </w:r>
    </w:p>
    <w:p w:rsidR="00E74ED9" w:rsidRDefault="0042557D" w:rsidP="00C21EB0">
      <w:pPr>
        <w:pStyle w:val="NormalnyWeb"/>
        <w:numPr>
          <w:ilvl w:val="0"/>
          <w:numId w:val="45"/>
        </w:numPr>
        <w:spacing w:after="0" w:afterAutospacing="0"/>
      </w:pPr>
      <w:r w:rsidRPr="00983675">
        <w:t>uchwal</w:t>
      </w:r>
      <w:r w:rsidR="006A316B">
        <w:t>a</w:t>
      </w:r>
      <w:r w:rsidRPr="00983675">
        <w:t>nie statutu i jego zmiana</w:t>
      </w:r>
      <w:r w:rsidR="006A316B">
        <w:t>;</w:t>
      </w:r>
    </w:p>
    <w:p w:rsidR="00E74ED9" w:rsidRDefault="0042557D" w:rsidP="00C21EB0">
      <w:pPr>
        <w:pStyle w:val="NormalnyWeb"/>
        <w:numPr>
          <w:ilvl w:val="0"/>
          <w:numId w:val="45"/>
        </w:numPr>
        <w:spacing w:after="0" w:afterAutospacing="0"/>
      </w:pPr>
      <w:r w:rsidRPr="00983675">
        <w:t>wybór i odwoływanie członków władz Stowarzyszenia</w:t>
      </w:r>
      <w:r w:rsidR="006A316B">
        <w:t>;</w:t>
      </w:r>
    </w:p>
    <w:p w:rsidR="00E74ED9" w:rsidRDefault="0042557D" w:rsidP="00C21EB0">
      <w:pPr>
        <w:pStyle w:val="NormalnyWeb"/>
        <w:numPr>
          <w:ilvl w:val="0"/>
          <w:numId w:val="45"/>
        </w:numPr>
        <w:spacing w:after="0" w:afterAutospacing="0"/>
      </w:pPr>
      <w:r w:rsidRPr="00983675">
        <w:t xml:space="preserve">rozpatrywanie i zatwierdzanie sprawozdań </w:t>
      </w:r>
      <w:r w:rsidR="00457C9D">
        <w:t>Zarządu i</w:t>
      </w:r>
      <w:r w:rsidR="00630342">
        <w:t xml:space="preserve"> </w:t>
      </w:r>
      <w:r w:rsidRPr="00983675">
        <w:t xml:space="preserve">udzielanie absolutorium </w:t>
      </w:r>
      <w:r w:rsidR="00457C9D">
        <w:t>Zarządowi</w:t>
      </w:r>
      <w:r w:rsidR="006A316B">
        <w:t>;</w:t>
      </w:r>
    </w:p>
    <w:p w:rsidR="00E74ED9" w:rsidRDefault="0042557D" w:rsidP="00C21EB0">
      <w:pPr>
        <w:pStyle w:val="NormalnyWeb"/>
        <w:numPr>
          <w:ilvl w:val="0"/>
          <w:numId w:val="45"/>
        </w:numPr>
        <w:spacing w:after="0" w:afterAutospacing="0"/>
      </w:pPr>
      <w:r w:rsidRPr="00983675">
        <w:t xml:space="preserve">rozpatrywanie odwołań od </w:t>
      </w:r>
      <w:r w:rsidR="006A316B">
        <w:t>uchwał</w:t>
      </w:r>
      <w:r w:rsidRPr="00983675">
        <w:t xml:space="preserve"> Zarządu o wykluczeniu członka Stowarzyszenia</w:t>
      </w:r>
      <w:r w:rsidR="006A316B">
        <w:t>;</w:t>
      </w:r>
    </w:p>
    <w:p w:rsidR="00E74ED9" w:rsidRDefault="0042557D" w:rsidP="00C21EB0">
      <w:pPr>
        <w:pStyle w:val="NormalnyWeb"/>
        <w:numPr>
          <w:ilvl w:val="0"/>
          <w:numId w:val="45"/>
        </w:numPr>
        <w:spacing w:after="0" w:afterAutospacing="0"/>
      </w:pPr>
      <w:r w:rsidRPr="00983675">
        <w:t>podejmowanie uchwały o rozwiązaniu Stowarzyszenia i przeznaczeniu majątku</w:t>
      </w:r>
      <w:r w:rsidR="006A316B">
        <w:t>;</w:t>
      </w:r>
    </w:p>
    <w:p w:rsidR="00E74ED9" w:rsidRDefault="0042557D" w:rsidP="00C21EB0">
      <w:pPr>
        <w:pStyle w:val="NormalnyWeb"/>
        <w:numPr>
          <w:ilvl w:val="0"/>
          <w:numId w:val="45"/>
        </w:numPr>
        <w:spacing w:after="0" w:afterAutospacing="0"/>
      </w:pPr>
      <w:r w:rsidRPr="00983675">
        <w:t>określenie głównych kierunków działania i rozwoju Stowarzyszenia</w:t>
      </w:r>
      <w:r w:rsidR="006A316B">
        <w:t>;</w:t>
      </w:r>
    </w:p>
    <w:p w:rsidR="00E74ED9" w:rsidRDefault="0042557D" w:rsidP="00C21EB0">
      <w:pPr>
        <w:pStyle w:val="NormalnyWeb"/>
        <w:numPr>
          <w:ilvl w:val="0"/>
          <w:numId w:val="45"/>
        </w:numPr>
        <w:spacing w:after="0" w:afterAutospacing="0"/>
      </w:pPr>
      <w:r w:rsidRPr="00983675">
        <w:t xml:space="preserve">podejmowanie uchwał w sprawie zaciągania zobowiązań </w:t>
      </w:r>
      <w:r w:rsidR="006A316B">
        <w:t>finansowych</w:t>
      </w:r>
      <w:r w:rsidRPr="00983675">
        <w:t xml:space="preserve"> przez</w:t>
      </w:r>
      <w:r w:rsidR="001063A2">
        <w:t xml:space="preserve"> </w:t>
      </w:r>
      <w:r w:rsidRPr="00983675">
        <w:t>Stowarzyszenie</w:t>
      </w:r>
      <w:r w:rsidR="006A316B">
        <w:t>;</w:t>
      </w:r>
    </w:p>
    <w:p w:rsidR="00E74ED9" w:rsidRDefault="0063105E" w:rsidP="00C21EB0">
      <w:pPr>
        <w:pStyle w:val="NormalnyWeb"/>
        <w:numPr>
          <w:ilvl w:val="0"/>
          <w:numId w:val="45"/>
        </w:numPr>
        <w:spacing w:after="0" w:afterAutospacing="0"/>
      </w:pPr>
      <w:r>
        <w:t>p</w:t>
      </w:r>
      <w:r w:rsidR="00424CB8">
        <w:t>odejmowanie uchwały w sprawie rozpoczę</w:t>
      </w:r>
      <w:r w:rsidR="00BA65C2">
        <w:t>c</w:t>
      </w:r>
      <w:r w:rsidR="00424CB8">
        <w:t>ia bądź zakończ</w:t>
      </w:r>
      <w:r w:rsidR="00BA65C2">
        <w:t>e</w:t>
      </w:r>
      <w:r w:rsidR="00424CB8">
        <w:t>nia prowadzenia działalności gospodarczej;</w:t>
      </w:r>
    </w:p>
    <w:p w:rsidR="00E74ED9" w:rsidRDefault="00457C9D" w:rsidP="00C21EB0">
      <w:pPr>
        <w:pStyle w:val="NormalnyWeb"/>
        <w:numPr>
          <w:ilvl w:val="0"/>
          <w:numId w:val="45"/>
        </w:numPr>
        <w:spacing w:after="0" w:afterAutospacing="0"/>
      </w:pPr>
      <w:r>
        <w:t xml:space="preserve">rozpatrywanie odwołań od </w:t>
      </w:r>
      <w:r w:rsidR="0042557D" w:rsidRPr="00983675">
        <w:t xml:space="preserve">uchwał </w:t>
      </w:r>
      <w:r w:rsidR="00845D9A">
        <w:t xml:space="preserve">Zarządu </w:t>
      </w:r>
      <w:r w:rsidR="0042557D" w:rsidRPr="00983675">
        <w:t>w sprawie przyjmowania nowych członków</w:t>
      </w:r>
      <w:r w:rsidR="00845D9A">
        <w:t xml:space="preserve"> albo wykluczenia członka</w:t>
      </w:r>
      <w:r w:rsidR="006A316B">
        <w:t>;</w:t>
      </w:r>
    </w:p>
    <w:p w:rsidR="00E74ED9" w:rsidRDefault="0042557D" w:rsidP="00C21EB0">
      <w:pPr>
        <w:pStyle w:val="NormalnyWeb"/>
        <w:numPr>
          <w:ilvl w:val="0"/>
          <w:numId w:val="45"/>
        </w:numPr>
        <w:spacing w:after="0" w:afterAutospacing="0"/>
      </w:pPr>
      <w:r w:rsidRPr="00983675">
        <w:t>uchwalanie wysokości składek członkowskich</w:t>
      </w:r>
      <w:r w:rsidR="0063105E">
        <w:t>;</w:t>
      </w:r>
    </w:p>
    <w:p w:rsidR="00E74ED9" w:rsidRDefault="00457C9D" w:rsidP="00C21EB0">
      <w:pPr>
        <w:pStyle w:val="NormalnyWeb"/>
        <w:numPr>
          <w:ilvl w:val="0"/>
          <w:numId w:val="45"/>
        </w:numPr>
        <w:spacing w:after="0" w:afterAutospacing="0"/>
      </w:pPr>
      <w:r>
        <w:t xml:space="preserve">rozpatrywanie i </w:t>
      </w:r>
      <w:r w:rsidR="0042557D" w:rsidRPr="00983675">
        <w:t>zatwierdzanie sprawozdań Komisji Rewizyjnej.</w:t>
      </w:r>
    </w:p>
    <w:p w:rsidR="00E74ED9" w:rsidRDefault="00E74ED9">
      <w:pPr>
        <w:pStyle w:val="NormalnyWeb"/>
        <w:spacing w:after="0" w:afterAutospacing="0"/>
      </w:pPr>
    </w:p>
    <w:p w:rsidR="0042557D" w:rsidRDefault="0042557D" w:rsidP="0042557D">
      <w:pPr>
        <w:pStyle w:val="NormalnyWeb"/>
        <w:spacing w:before="119" w:beforeAutospacing="0" w:after="0" w:afterAutospacing="0"/>
        <w:ind w:left="284"/>
        <w:jc w:val="center"/>
        <w:rPr>
          <w:rStyle w:val="Pogrubienie"/>
        </w:rPr>
      </w:pPr>
      <w:r w:rsidRPr="00983675">
        <w:rPr>
          <w:rStyle w:val="Pogrubienie"/>
        </w:rPr>
        <w:t>Zarząd Stowarzyszenia</w:t>
      </w:r>
    </w:p>
    <w:p w:rsidR="00AB26BC" w:rsidRPr="00983675" w:rsidRDefault="00AB26BC" w:rsidP="0042557D">
      <w:pPr>
        <w:pStyle w:val="NormalnyWeb"/>
        <w:spacing w:before="119" w:beforeAutospacing="0" w:after="0" w:afterAutospacing="0"/>
        <w:ind w:left="284"/>
        <w:jc w:val="center"/>
      </w:pPr>
    </w:p>
    <w:p w:rsidR="0042557D" w:rsidRPr="00983675" w:rsidRDefault="0042557D" w:rsidP="0042557D">
      <w:pPr>
        <w:pStyle w:val="NormalnyWeb"/>
        <w:spacing w:before="119" w:beforeAutospacing="0" w:after="0" w:afterAutospacing="0"/>
        <w:ind w:left="284"/>
        <w:jc w:val="center"/>
      </w:pPr>
      <w:r w:rsidRPr="00983675">
        <w:rPr>
          <w:rStyle w:val="Pogrubienie"/>
        </w:rPr>
        <w:t xml:space="preserve">§ </w:t>
      </w:r>
      <w:r w:rsidR="006612FA" w:rsidRPr="00983675">
        <w:rPr>
          <w:rStyle w:val="Pogrubienie"/>
        </w:rPr>
        <w:t>2</w:t>
      </w:r>
      <w:r w:rsidR="00630342">
        <w:rPr>
          <w:rStyle w:val="Pogrubienie"/>
        </w:rPr>
        <w:t>2</w:t>
      </w:r>
    </w:p>
    <w:p w:rsidR="00E74ED9" w:rsidRDefault="0042557D">
      <w:pPr>
        <w:pStyle w:val="NormalnyWeb"/>
        <w:numPr>
          <w:ilvl w:val="0"/>
          <w:numId w:val="46"/>
        </w:numPr>
        <w:ind w:left="426" w:hanging="426"/>
        <w:jc w:val="both"/>
      </w:pPr>
      <w:r w:rsidRPr="00983675">
        <w:t>Zarząd kieruje całokształtem działalności Stowarzyszenia, zgodnie z uchwałami Walnego Zebrania Członków, reprezentuje je na zewnątrz i ponosi odpowiedzialność przed Walnym Zebraniem Członków.</w:t>
      </w:r>
    </w:p>
    <w:p w:rsidR="00E74ED9" w:rsidRDefault="0063105E">
      <w:pPr>
        <w:pStyle w:val="NormalnyWeb"/>
        <w:numPr>
          <w:ilvl w:val="0"/>
          <w:numId w:val="46"/>
        </w:numPr>
        <w:ind w:left="426" w:hanging="426"/>
        <w:jc w:val="both"/>
      </w:pPr>
      <w:r>
        <w:t>Za</w:t>
      </w:r>
      <w:r w:rsidR="0042557D" w:rsidRPr="00983675">
        <w:t>rząd składa się z 4 członków, w tym Prezesa, Wiceprezesa, Skarbnika i Sekretarza</w:t>
      </w:r>
      <w:r w:rsidR="00B17482">
        <w:t>.</w:t>
      </w:r>
    </w:p>
    <w:p w:rsidR="00E74ED9" w:rsidRDefault="00B17482">
      <w:pPr>
        <w:pStyle w:val="NormalnyWeb"/>
        <w:numPr>
          <w:ilvl w:val="0"/>
          <w:numId w:val="46"/>
        </w:numPr>
        <w:ind w:left="426" w:hanging="426"/>
        <w:jc w:val="both"/>
      </w:pPr>
      <w:r>
        <w:t xml:space="preserve">O podziale funkcji </w:t>
      </w:r>
      <w:r w:rsidR="003F59A6">
        <w:t>Wiceprezesa, Skarbnika i Sekretarza decy</w:t>
      </w:r>
      <w:r w:rsidR="00D1571C">
        <w:t>duj</w:t>
      </w:r>
      <w:r w:rsidR="003F59A6">
        <w:t xml:space="preserve">ą </w:t>
      </w:r>
      <w:r>
        <w:t>członk</w:t>
      </w:r>
      <w:r w:rsidR="003F59A6">
        <w:t>owie</w:t>
      </w:r>
      <w:r>
        <w:t xml:space="preserve"> Zarządu </w:t>
      </w:r>
      <w:r w:rsidR="003F59A6">
        <w:t>między sobą.</w:t>
      </w:r>
      <w:r>
        <w:t xml:space="preserve">. </w:t>
      </w:r>
    </w:p>
    <w:p w:rsidR="00E74ED9" w:rsidRDefault="0042557D">
      <w:pPr>
        <w:pStyle w:val="NormalnyWeb"/>
        <w:numPr>
          <w:ilvl w:val="0"/>
          <w:numId w:val="46"/>
        </w:numPr>
        <w:ind w:left="426" w:hanging="426"/>
        <w:jc w:val="both"/>
      </w:pPr>
      <w:r w:rsidRPr="00983675">
        <w:t>Uchwały Zarządu zapadają zwykł</w:t>
      </w:r>
      <w:r w:rsidR="00903B44">
        <w:t>ą</w:t>
      </w:r>
      <w:r w:rsidRPr="00983675">
        <w:t xml:space="preserve"> większością głosów</w:t>
      </w:r>
      <w:r w:rsidR="00903B44">
        <w:t>, w głosowaniu jawnym,</w:t>
      </w:r>
      <w:r w:rsidRPr="00983675">
        <w:t xml:space="preserve"> </w:t>
      </w:r>
      <w:r w:rsidR="00903B44">
        <w:t>w</w:t>
      </w:r>
      <w:r w:rsidRPr="00983675">
        <w:t xml:space="preserve"> obecności przynajmniej połowy liczby członków. W wypadku równe</w:t>
      </w:r>
      <w:r w:rsidR="00845D9A">
        <w:t>j liczby</w:t>
      </w:r>
      <w:r w:rsidRPr="00983675">
        <w:t xml:space="preserve"> głosów decyduje głos </w:t>
      </w:r>
      <w:r w:rsidR="00845D9A">
        <w:t>P</w:t>
      </w:r>
      <w:r w:rsidRPr="00983675">
        <w:t>rezesa.</w:t>
      </w:r>
    </w:p>
    <w:p w:rsidR="00E74ED9" w:rsidRDefault="0042557D">
      <w:pPr>
        <w:pStyle w:val="NormalnyWeb"/>
        <w:numPr>
          <w:ilvl w:val="0"/>
          <w:numId w:val="46"/>
        </w:numPr>
        <w:ind w:left="426" w:hanging="426"/>
        <w:jc w:val="both"/>
      </w:pPr>
      <w:r w:rsidRPr="00983675">
        <w:t xml:space="preserve">Do składania oświadczeń </w:t>
      </w:r>
      <w:r w:rsidR="00845D9A">
        <w:t>woli</w:t>
      </w:r>
      <w:r w:rsidR="002E119E">
        <w:t xml:space="preserve"> oraz zaciągania zobowiązań majątkowych</w:t>
      </w:r>
      <w:r w:rsidR="00845D9A">
        <w:t xml:space="preserve"> </w:t>
      </w:r>
      <w:r w:rsidRPr="00983675">
        <w:t>w imieniu Stowarzyszenia uprawnieni są łącznie dwaj członkowie Zarządu. Oświadczenia składane wobec Stowarzyszeni</w:t>
      </w:r>
      <w:r w:rsidR="00845D9A">
        <w:t>a</w:t>
      </w:r>
      <w:r w:rsidRPr="00983675">
        <w:t xml:space="preserve"> oraz doręczenia pism mogą być dokonywane wobec jednego członka Zarządu.</w:t>
      </w:r>
    </w:p>
    <w:p w:rsidR="00E74ED9" w:rsidRDefault="0042557D">
      <w:pPr>
        <w:pStyle w:val="NormalnyWeb"/>
        <w:numPr>
          <w:ilvl w:val="0"/>
          <w:numId w:val="46"/>
        </w:numPr>
        <w:ind w:left="426" w:hanging="426"/>
        <w:jc w:val="both"/>
      </w:pPr>
      <w:r w:rsidRPr="00983675">
        <w:lastRenderedPageBreak/>
        <w:t xml:space="preserve">Posiedzenia Zarządu odbywają się nie rzadziej niż dwa 2 razy w roku, na wniosek </w:t>
      </w:r>
      <w:r w:rsidR="00E06242">
        <w:t>P</w:t>
      </w:r>
      <w:r w:rsidRPr="00983675">
        <w:t>rezesa lub dwóch członków Zarządu.</w:t>
      </w:r>
    </w:p>
    <w:p w:rsidR="0042557D" w:rsidRPr="00983675" w:rsidRDefault="0042557D" w:rsidP="0042557D">
      <w:pPr>
        <w:pStyle w:val="NormalnyWeb"/>
        <w:spacing w:after="0" w:afterAutospacing="0"/>
        <w:ind w:left="284"/>
        <w:jc w:val="center"/>
      </w:pPr>
      <w:r w:rsidRPr="00983675">
        <w:rPr>
          <w:rStyle w:val="Pogrubienie"/>
        </w:rPr>
        <w:t xml:space="preserve">§ </w:t>
      </w:r>
      <w:r w:rsidR="00630342">
        <w:rPr>
          <w:rStyle w:val="Pogrubienie"/>
        </w:rPr>
        <w:t>23</w:t>
      </w:r>
    </w:p>
    <w:p w:rsidR="00E74ED9" w:rsidRDefault="0042557D">
      <w:pPr>
        <w:pStyle w:val="NormalnyWeb"/>
        <w:spacing w:after="0" w:afterAutospacing="0"/>
      </w:pPr>
      <w:r w:rsidRPr="00983675">
        <w:t>Do zakresu działania Zarządu należy:</w:t>
      </w:r>
    </w:p>
    <w:p w:rsidR="00E74ED9" w:rsidRDefault="0042557D">
      <w:pPr>
        <w:pStyle w:val="NormalnyWeb"/>
        <w:numPr>
          <w:ilvl w:val="0"/>
          <w:numId w:val="30"/>
        </w:numPr>
        <w:spacing w:after="0" w:afterAutospacing="0"/>
        <w:ind w:left="426" w:hanging="426"/>
        <w:jc w:val="both"/>
      </w:pPr>
      <w:r w:rsidRPr="00983675">
        <w:t xml:space="preserve">kierowanie </w:t>
      </w:r>
      <w:r w:rsidR="00845D9A">
        <w:t xml:space="preserve">bieżącą </w:t>
      </w:r>
      <w:r w:rsidRPr="00983675">
        <w:t>działalnością Stowarzyszenia w oparciu o statut</w:t>
      </w:r>
      <w:r w:rsidR="00845D9A">
        <w:t xml:space="preserve"> i zarządzeni jego majątkiem;</w:t>
      </w:r>
    </w:p>
    <w:p w:rsidR="00E74ED9" w:rsidRDefault="0042557D">
      <w:pPr>
        <w:pStyle w:val="NormalnyWeb"/>
        <w:numPr>
          <w:ilvl w:val="0"/>
          <w:numId w:val="30"/>
        </w:numPr>
        <w:spacing w:after="0" w:afterAutospacing="0"/>
        <w:ind w:left="426" w:hanging="426"/>
        <w:jc w:val="both"/>
      </w:pPr>
      <w:r w:rsidRPr="00983675">
        <w:t>realizacja uchwał Walnego Zebrania Członków</w:t>
      </w:r>
      <w:r w:rsidR="00845D9A">
        <w:t>;</w:t>
      </w:r>
    </w:p>
    <w:p w:rsidR="00E74ED9" w:rsidRDefault="00845D9A">
      <w:pPr>
        <w:pStyle w:val="NormalnyWeb"/>
        <w:numPr>
          <w:ilvl w:val="0"/>
          <w:numId w:val="30"/>
        </w:numPr>
        <w:spacing w:after="0" w:afterAutospacing="0"/>
        <w:ind w:left="426" w:hanging="426"/>
        <w:jc w:val="both"/>
      </w:pPr>
      <w:r>
        <w:t>zaciąganie zobowiązań w imieniu Stowarzyszenia, w tym nabywanie i zbywanie mienia ruchomego;</w:t>
      </w:r>
    </w:p>
    <w:p w:rsidR="00E74ED9" w:rsidRDefault="0042557D">
      <w:pPr>
        <w:pStyle w:val="NormalnyWeb"/>
        <w:numPr>
          <w:ilvl w:val="0"/>
          <w:numId w:val="30"/>
        </w:numPr>
        <w:spacing w:after="0" w:afterAutospacing="0"/>
        <w:ind w:left="426" w:hanging="426"/>
        <w:jc w:val="both"/>
      </w:pPr>
      <w:r w:rsidRPr="00983675">
        <w:t>zwoływanie Walnego Zebrania Członków,</w:t>
      </w:r>
    </w:p>
    <w:p w:rsidR="00E74ED9" w:rsidRDefault="0042557D">
      <w:pPr>
        <w:pStyle w:val="NormalnyWeb"/>
        <w:numPr>
          <w:ilvl w:val="0"/>
          <w:numId w:val="30"/>
        </w:numPr>
        <w:spacing w:after="0" w:afterAutospacing="0"/>
        <w:ind w:left="426" w:hanging="426"/>
        <w:jc w:val="both"/>
      </w:pPr>
      <w:r w:rsidRPr="00983675">
        <w:t>składanie sprawozdań ze swojej działalności na Walnym Zebraniu Członków</w:t>
      </w:r>
      <w:r w:rsidR="00845D9A">
        <w:t>;</w:t>
      </w:r>
    </w:p>
    <w:p w:rsidR="00E74ED9" w:rsidRDefault="00EE3462">
      <w:pPr>
        <w:pStyle w:val="NormalnyWeb"/>
        <w:numPr>
          <w:ilvl w:val="0"/>
          <w:numId w:val="30"/>
        </w:numPr>
        <w:spacing w:after="0" w:afterAutospacing="0"/>
        <w:ind w:left="426" w:hanging="426"/>
        <w:jc w:val="both"/>
      </w:pPr>
      <w:r>
        <w:t>p</w:t>
      </w:r>
      <w:r w:rsidR="00845D9A">
        <w:t>odejmowanie uchwał w sprawie przyjęcia nowych członków Stowarzyszenia oraz uchwał w sprawie wykluczenia członka, a także pozbawienia godności członka honorowego.</w:t>
      </w:r>
    </w:p>
    <w:p w:rsidR="0042557D" w:rsidRPr="00983675" w:rsidRDefault="0042557D" w:rsidP="0042557D">
      <w:pPr>
        <w:pStyle w:val="NormalnyWeb"/>
        <w:spacing w:before="238" w:beforeAutospacing="0"/>
        <w:ind w:left="284"/>
        <w:jc w:val="center"/>
      </w:pPr>
      <w:r w:rsidRPr="00983675">
        <w:rPr>
          <w:rStyle w:val="Pogrubienie"/>
        </w:rPr>
        <w:t>Komisja Rewizyjna</w:t>
      </w:r>
    </w:p>
    <w:p w:rsidR="0042557D" w:rsidRPr="00983675" w:rsidRDefault="0042557D" w:rsidP="0042557D">
      <w:pPr>
        <w:pStyle w:val="NormalnyWeb"/>
        <w:spacing w:after="0" w:afterAutospacing="0"/>
        <w:ind w:left="284"/>
        <w:jc w:val="center"/>
      </w:pPr>
      <w:r w:rsidRPr="00983675">
        <w:rPr>
          <w:rStyle w:val="Pogrubienie"/>
        </w:rPr>
        <w:t>§ 2</w:t>
      </w:r>
      <w:r w:rsidR="00EE3462">
        <w:rPr>
          <w:rStyle w:val="Pogrubienie"/>
        </w:rPr>
        <w:t>4</w:t>
      </w:r>
    </w:p>
    <w:p w:rsidR="00E74ED9" w:rsidRDefault="0042557D">
      <w:pPr>
        <w:pStyle w:val="NormalnyWeb"/>
        <w:numPr>
          <w:ilvl w:val="0"/>
          <w:numId w:val="47"/>
        </w:numPr>
        <w:ind w:left="426" w:hanging="437"/>
        <w:jc w:val="both"/>
      </w:pPr>
      <w:r w:rsidRPr="00983675">
        <w:t>Komisja Rewizyjna jest organem Stowarzyszenia powołanym do sprawowania kontroli nad jego działalnością.</w:t>
      </w:r>
    </w:p>
    <w:p w:rsidR="00E74ED9" w:rsidRDefault="0042557D">
      <w:pPr>
        <w:pStyle w:val="NormalnyWeb"/>
        <w:numPr>
          <w:ilvl w:val="0"/>
          <w:numId w:val="47"/>
        </w:numPr>
        <w:ind w:left="426" w:hanging="437"/>
        <w:jc w:val="both"/>
      </w:pPr>
      <w:r w:rsidRPr="00983675">
        <w:t xml:space="preserve">Komisja Rewizyjna składa się z 3 </w:t>
      </w:r>
      <w:r w:rsidR="00845D9A">
        <w:t xml:space="preserve">do 5 </w:t>
      </w:r>
      <w:r w:rsidRPr="00983675">
        <w:t>członków, w tym Przewodniczącego.</w:t>
      </w:r>
    </w:p>
    <w:p w:rsidR="00E74ED9" w:rsidRDefault="0042557D">
      <w:pPr>
        <w:pStyle w:val="NormalnyWeb"/>
        <w:numPr>
          <w:ilvl w:val="0"/>
          <w:numId w:val="47"/>
        </w:numPr>
        <w:spacing w:after="0" w:afterAutospacing="0"/>
        <w:ind w:left="426" w:hanging="437"/>
        <w:jc w:val="both"/>
      </w:pPr>
      <w:r w:rsidRPr="00983675">
        <w:t>Uchwały Komisji Rewizyjnej podejmowane są w głosowaniu jawnym, bezwzględną większością głosów</w:t>
      </w:r>
      <w:r w:rsidR="00903B44">
        <w:t>, przy obecności co najmniej połowy członków</w:t>
      </w:r>
      <w:r w:rsidRPr="00983675">
        <w:t>.</w:t>
      </w:r>
    </w:p>
    <w:p w:rsidR="00AB26BC" w:rsidRDefault="00AB26BC" w:rsidP="0042557D">
      <w:pPr>
        <w:pStyle w:val="NormalnyWeb"/>
        <w:spacing w:before="119" w:beforeAutospacing="0" w:after="0" w:afterAutospacing="0"/>
        <w:ind w:left="284"/>
        <w:jc w:val="center"/>
        <w:rPr>
          <w:rStyle w:val="Pogrubienie"/>
        </w:rPr>
      </w:pPr>
    </w:p>
    <w:p w:rsidR="0042557D" w:rsidRPr="00983675" w:rsidRDefault="0042557D" w:rsidP="0042557D">
      <w:pPr>
        <w:pStyle w:val="NormalnyWeb"/>
        <w:spacing w:before="119" w:beforeAutospacing="0" w:after="0" w:afterAutospacing="0"/>
        <w:ind w:left="284"/>
        <w:jc w:val="center"/>
      </w:pPr>
      <w:r w:rsidRPr="00983675">
        <w:rPr>
          <w:rStyle w:val="Pogrubienie"/>
        </w:rPr>
        <w:t xml:space="preserve">§ </w:t>
      </w:r>
      <w:r w:rsidR="00903B44">
        <w:rPr>
          <w:rStyle w:val="Pogrubienie"/>
        </w:rPr>
        <w:t>2</w:t>
      </w:r>
      <w:r w:rsidR="00EE3462">
        <w:rPr>
          <w:rStyle w:val="Pogrubienie"/>
        </w:rPr>
        <w:t>5</w:t>
      </w:r>
    </w:p>
    <w:p w:rsidR="00E74ED9" w:rsidRDefault="0042557D">
      <w:pPr>
        <w:pStyle w:val="NormalnyWeb"/>
      </w:pPr>
      <w:r w:rsidRPr="00983675">
        <w:t>Do zakresu działania Komisji Rewizyjnej należy:</w:t>
      </w:r>
    </w:p>
    <w:p w:rsidR="00E74ED9" w:rsidRDefault="00903B44">
      <w:pPr>
        <w:pStyle w:val="NormalnyWeb"/>
      </w:pPr>
      <w:r>
        <w:t>przeprowadzanie co najmniej raz w roku kontroli działalności Zarządu pod względem merytorycznym i finansowym</w:t>
      </w:r>
      <w:r w:rsidR="00E06242">
        <w:t xml:space="preserve"> poprzez:</w:t>
      </w:r>
    </w:p>
    <w:p w:rsidR="00E74ED9" w:rsidRDefault="0042557D">
      <w:pPr>
        <w:pStyle w:val="NormalnyWeb"/>
        <w:numPr>
          <w:ilvl w:val="0"/>
          <w:numId w:val="48"/>
        </w:numPr>
        <w:ind w:left="851" w:hanging="425"/>
        <w:jc w:val="both"/>
      </w:pPr>
      <w:r w:rsidRPr="00983675">
        <w:t>występowanie do Zarządu z wnioskami wynikającymi z przeprowadzonej kontroli</w:t>
      </w:r>
      <w:r w:rsidR="00903B44">
        <w:t>;</w:t>
      </w:r>
    </w:p>
    <w:p w:rsidR="00E74ED9" w:rsidRDefault="0042557D">
      <w:pPr>
        <w:pStyle w:val="NormalnyWeb"/>
        <w:numPr>
          <w:ilvl w:val="0"/>
          <w:numId w:val="48"/>
        </w:numPr>
        <w:ind w:left="851" w:hanging="425"/>
        <w:jc w:val="both"/>
      </w:pPr>
      <w:r w:rsidRPr="00983675">
        <w:t xml:space="preserve">prawo żądania zwołania </w:t>
      </w:r>
      <w:r w:rsidR="00903B44">
        <w:t>n</w:t>
      </w:r>
      <w:r w:rsidRPr="00983675">
        <w:t xml:space="preserve">adzwyczajnego Walnego Zebrania Członków w razie stwierdzenia niewywiązywania się przez Zarząd z jego statutowych obowiązków, </w:t>
      </w:r>
      <w:r w:rsidR="00903B44">
        <w:t xml:space="preserve">albo w innym szczególnym przypadku, </w:t>
      </w:r>
      <w:r w:rsidRPr="00983675">
        <w:t>a także prawo żądania zwołania posiedzenia Zarządu,</w:t>
      </w:r>
    </w:p>
    <w:p w:rsidR="00E74ED9" w:rsidRDefault="0042557D">
      <w:pPr>
        <w:pStyle w:val="NormalnyWeb"/>
        <w:numPr>
          <w:ilvl w:val="0"/>
          <w:numId w:val="48"/>
        </w:numPr>
        <w:ind w:left="851" w:hanging="425"/>
        <w:jc w:val="both"/>
      </w:pPr>
      <w:r w:rsidRPr="00983675">
        <w:t>zwołanie Walnego Zebrania Członków, w razie nie zwołania go przez Zarząd w terminie ustalonym statutem,</w:t>
      </w:r>
    </w:p>
    <w:p w:rsidR="00E74ED9" w:rsidRDefault="00EE3462">
      <w:pPr>
        <w:pStyle w:val="NormalnyWeb"/>
        <w:numPr>
          <w:ilvl w:val="0"/>
          <w:numId w:val="48"/>
        </w:numPr>
        <w:ind w:left="851" w:hanging="425"/>
        <w:jc w:val="both"/>
      </w:pPr>
      <w:r>
        <w:t>p</w:t>
      </w:r>
      <w:r w:rsidR="00903B44">
        <w:t>rowadzenie okresowych kontroli opłacania składek członkowskich</w:t>
      </w:r>
    </w:p>
    <w:p w:rsidR="00E74ED9" w:rsidRDefault="0042557D">
      <w:pPr>
        <w:pStyle w:val="NormalnyWeb"/>
        <w:numPr>
          <w:ilvl w:val="0"/>
          <w:numId w:val="48"/>
        </w:numPr>
        <w:ind w:left="851" w:hanging="425"/>
        <w:jc w:val="both"/>
      </w:pPr>
      <w:r w:rsidRPr="00983675">
        <w:t>składanie sprawozdań ze swojej działalności na Walnym Zebraniu Członków.</w:t>
      </w:r>
    </w:p>
    <w:p w:rsidR="00E06242" w:rsidRDefault="00E06242" w:rsidP="0042557D">
      <w:pPr>
        <w:pStyle w:val="NormalnyWeb"/>
        <w:spacing w:before="119" w:beforeAutospacing="0" w:after="0" w:afterAutospacing="0"/>
        <w:ind w:left="284"/>
        <w:jc w:val="center"/>
        <w:rPr>
          <w:rStyle w:val="Pogrubienie"/>
        </w:rPr>
      </w:pPr>
    </w:p>
    <w:p w:rsidR="00DF76FD" w:rsidRDefault="00DF76FD" w:rsidP="0042557D">
      <w:pPr>
        <w:pStyle w:val="NormalnyWeb"/>
        <w:spacing w:before="119" w:beforeAutospacing="0" w:after="0" w:afterAutospacing="0"/>
        <w:ind w:left="284"/>
        <w:jc w:val="center"/>
        <w:rPr>
          <w:rStyle w:val="Pogrubienie"/>
        </w:rPr>
      </w:pPr>
    </w:p>
    <w:p w:rsidR="00E06242" w:rsidRDefault="00E06242" w:rsidP="0042557D">
      <w:pPr>
        <w:pStyle w:val="NormalnyWeb"/>
        <w:spacing w:before="119" w:beforeAutospacing="0" w:after="0" w:afterAutospacing="0"/>
        <w:ind w:left="284"/>
        <w:jc w:val="center"/>
        <w:rPr>
          <w:rStyle w:val="Pogrubienie"/>
        </w:rPr>
      </w:pPr>
    </w:p>
    <w:p w:rsidR="00E74ED9" w:rsidRDefault="0042557D">
      <w:pPr>
        <w:pStyle w:val="NormalnyWeb"/>
        <w:spacing w:before="119" w:beforeAutospacing="0" w:after="0" w:afterAutospacing="0"/>
        <w:jc w:val="center"/>
      </w:pPr>
      <w:r w:rsidRPr="00983675">
        <w:rPr>
          <w:rStyle w:val="Pogrubienie"/>
        </w:rPr>
        <w:lastRenderedPageBreak/>
        <w:t xml:space="preserve">§ </w:t>
      </w:r>
      <w:r w:rsidR="00EE3462">
        <w:rPr>
          <w:rStyle w:val="Pogrubienie"/>
        </w:rPr>
        <w:t>26</w:t>
      </w:r>
    </w:p>
    <w:p w:rsidR="00E74ED9" w:rsidRDefault="0042557D">
      <w:pPr>
        <w:pStyle w:val="NormalnyWeb"/>
        <w:numPr>
          <w:ilvl w:val="0"/>
          <w:numId w:val="49"/>
        </w:numPr>
        <w:spacing w:after="0" w:afterAutospacing="0"/>
        <w:ind w:left="426" w:hanging="426"/>
        <w:jc w:val="both"/>
      </w:pPr>
      <w:r w:rsidRPr="00983675">
        <w:t>Członk</w:t>
      </w:r>
      <w:r w:rsidR="00903B44">
        <w:t>ami</w:t>
      </w:r>
      <w:r w:rsidRPr="00983675">
        <w:t xml:space="preserve"> Komisji Rewizyjnej</w:t>
      </w:r>
      <w:r w:rsidR="00EE3462">
        <w:t xml:space="preserve"> </w:t>
      </w:r>
      <w:r w:rsidRPr="00983675">
        <w:t>nie mogą być członk</w:t>
      </w:r>
      <w:r w:rsidR="00903B44">
        <w:t>owie Zarządu</w:t>
      </w:r>
      <w:r w:rsidRPr="00983675">
        <w:t xml:space="preserve"> ani </w:t>
      </w:r>
      <w:r w:rsidR="00903B44">
        <w:t xml:space="preserve">osoby </w:t>
      </w:r>
      <w:r w:rsidRPr="00983675">
        <w:t>pozosta</w:t>
      </w:r>
      <w:r w:rsidR="00903B44">
        <w:t xml:space="preserve">jące </w:t>
      </w:r>
      <w:r w:rsidRPr="00983675">
        <w:t xml:space="preserve"> z nimi w związku małżeńskim, we wspólnym pożyciu, w stosunku pokrewieństwa, powinowactwa lub podległości służbowej,</w:t>
      </w: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</w:t>
      </w: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MAJĄTEK STOWARZYSZENIA</w:t>
      </w: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EE34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27</w:t>
      </w:r>
    </w:p>
    <w:p w:rsidR="00955B5B" w:rsidRPr="00983675" w:rsidRDefault="00955B5B" w:rsidP="004F41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Majątek Stowarzyszenia stanowią nieruchomości, ruchomości i </w:t>
      </w:r>
      <w:r w:rsidR="00903B44">
        <w:rPr>
          <w:rFonts w:ascii="Times New Roman" w:eastAsia="Times New Roman" w:hAnsi="Times New Roman"/>
          <w:sz w:val="24"/>
          <w:szCs w:val="24"/>
          <w:lang w:eastAsia="pl-PL"/>
        </w:rPr>
        <w:t>środki pieniężne.</w:t>
      </w: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EE34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28</w:t>
      </w:r>
    </w:p>
    <w:p w:rsidR="00955B5B" w:rsidRPr="00983675" w:rsidRDefault="00EE3462" w:rsidP="00EE34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="00903B44">
        <w:rPr>
          <w:rFonts w:ascii="Times New Roman" w:eastAsia="Times New Roman" w:hAnsi="Times New Roman"/>
          <w:sz w:val="24"/>
          <w:szCs w:val="24"/>
          <w:lang w:eastAsia="pl-PL"/>
        </w:rPr>
        <w:t xml:space="preserve">rodki pieniężne </w:t>
      </w:r>
      <w:r w:rsidR="00955B5B"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 Stowarzyszenia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03B44">
        <w:rPr>
          <w:rFonts w:ascii="Times New Roman" w:eastAsia="Times New Roman" w:hAnsi="Times New Roman"/>
          <w:sz w:val="24"/>
          <w:szCs w:val="24"/>
          <w:lang w:eastAsia="pl-PL"/>
        </w:rPr>
        <w:t>mogą pochodzić z:</w:t>
      </w:r>
    </w:p>
    <w:p w:rsidR="00E74ED9" w:rsidRDefault="00955B5B">
      <w:pPr>
        <w:numPr>
          <w:ilvl w:val="0"/>
          <w:numId w:val="24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składek członkowskich</w:t>
      </w:r>
    </w:p>
    <w:p w:rsidR="00E74ED9" w:rsidRDefault="00955B5B">
      <w:pPr>
        <w:numPr>
          <w:ilvl w:val="0"/>
          <w:numId w:val="24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zapis</w:t>
      </w:r>
      <w:r w:rsidR="00A613F9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, darowizn</w:t>
      </w:r>
      <w:r w:rsidR="00A613F9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EE34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spadk</w:t>
      </w:r>
      <w:r w:rsidR="00A613F9">
        <w:rPr>
          <w:rFonts w:ascii="Times New Roman" w:eastAsia="Times New Roman" w:hAnsi="Times New Roman"/>
          <w:sz w:val="24"/>
          <w:szCs w:val="24"/>
          <w:lang w:eastAsia="pl-PL"/>
        </w:rPr>
        <w:t>ów;</w:t>
      </w:r>
    </w:p>
    <w:p w:rsidR="00E74ED9" w:rsidRDefault="00955B5B">
      <w:pPr>
        <w:numPr>
          <w:ilvl w:val="0"/>
          <w:numId w:val="24"/>
        </w:numPr>
        <w:spacing w:before="100" w:beforeAutospacing="1" w:after="100" w:afterAutospacing="1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dochod</w:t>
      </w:r>
      <w:r w:rsidR="00A613F9">
        <w:rPr>
          <w:rFonts w:ascii="Times New Roman" w:eastAsia="Times New Roman" w:hAnsi="Times New Roman"/>
          <w:sz w:val="24"/>
          <w:szCs w:val="24"/>
          <w:lang w:eastAsia="pl-PL"/>
        </w:rPr>
        <w:t>ów z</w:t>
      </w: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 ofiarności publicznej </w:t>
      </w:r>
      <w:r w:rsidR="00BA65C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74ED9" w:rsidRDefault="0042557D">
      <w:pPr>
        <w:pStyle w:val="NormalnyWeb"/>
        <w:numPr>
          <w:ilvl w:val="0"/>
          <w:numId w:val="24"/>
        </w:numPr>
        <w:spacing w:after="0" w:afterAutospacing="0"/>
        <w:ind w:hanging="294"/>
      </w:pPr>
      <w:r w:rsidRPr="00983675">
        <w:t>dotacj</w:t>
      </w:r>
      <w:r w:rsidR="00A613F9">
        <w:t>i</w:t>
      </w:r>
      <w:r w:rsidRPr="00983675">
        <w:t>, kontrakt</w:t>
      </w:r>
      <w:r w:rsidR="00A613F9">
        <w:t>ów</w:t>
      </w:r>
      <w:r w:rsidRPr="00983675">
        <w:t>, grant</w:t>
      </w:r>
      <w:r w:rsidR="00A613F9">
        <w:t>ów</w:t>
      </w:r>
      <w:r w:rsidRPr="00983675">
        <w:t>, środk</w:t>
      </w:r>
      <w:r w:rsidR="00A613F9">
        <w:t>ów</w:t>
      </w:r>
      <w:r w:rsidRPr="00983675">
        <w:t xml:space="preserve"> z funduszów publicznych, </w:t>
      </w:r>
    </w:p>
    <w:p w:rsidR="00E74ED9" w:rsidRDefault="0042557D">
      <w:pPr>
        <w:pStyle w:val="NormalnyWeb"/>
        <w:numPr>
          <w:ilvl w:val="0"/>
          <w:numId w:val="24"/>
        </w:numPr>
        <w:ind w:hanging="294"/>
      </w:pPr>
      <w:r w:rsidRPr="00983675">
        <w:t>dochod</w:t>
      </w:r>
      <w:r w:rsidR="00A613F9">
        <w:t>ów</w:t>
      </w:r>
      <w:r w:rsidRPr="00983675">
        <w:t xml:space="preserve"> z majątku Stowarzyszenia,</w:t>
      </w:r>
    </w:p>
    <w:p w:rsidR="00E74ED9" w:rsidRDefault="00A613F9">
      <w:pPr>
        <w:pStyle w:val="NormalnyWeb"/>
        <w:numPr>
          <w:ilvl w:val="0"/>
          <w:numId w:val="24"/>
        </w:numPr>
        <w:ind w:hanging="294"/>
      </w:pPr>
      <w:r>
        <w:t>dochodów z prowadzonej działalności gospodarczej.</w:t>
      </w:r>
    </w:p>
    <w:p w:rsidR="00E74ED9" w:rsidRDefault="00A24757">
      <w:pPr>
        <w:spacing w:before="100" w:beforeAutospacing="1" w:after="100" w:afterAutospacing="1" w:line="240" w:lineRule="auto"/>
        <w:jc w:val="center"/>
        <w:outlineLvl w:val="2"/>
        <w:rPr>
          <w:b/>
          <w:bCs/>
        </w:rPr>
      </w:pPr>
      <w:r w:rsidRPr="00A247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F151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29</w:t>
      </w:r>
    </w:p>
    <w:p w:rsidR="00E74ED9" w:rsidRDefault="00C344A8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after="0" w:afterAutospacing="0"/>
        <w:ind w:left="426" w:hanging="426"/>
        <w:jc w:val="both"/>
      </w:pPr>
      <w:r w:rsidRPr="00136CC4">
        <w:t>S</w:t>
      </w:r>
      <w:r w:rsidR="0042557D" w:rsidRPr="00136CC4">
        <w:t xml:space="preserve">kładki członkowskie powinny być wpłacane do </w:t>
      </w:r>
      <w:r w:rsidR="00EE3462" w:rsidRPr="00136CC4">
        <w:t>31 stycznia za dany rok;</w:t>
      </w:r>
    </w:p>
    <w:p w:rsidR="00E74ED9" w:rsidRDefault="00C344A8">
      <w:pPr>
        <w:pStyle w:val="NormalnyWeb"/>
        <w:numPr>
          <w:ilvl w:val="0"/>
          <w:numId w:val="31"/>
        </w:numPr>
        <w:tabs>
          <w:tab w:val="clear" w:pos="720"/>
          <w:tab w:val="num" w:pos="426"/>
        </w:tabs>
        <w:spacing w:after="0" w:afterAutospacing="0"/>
        <w:ind w:left="426" w:hanging="426"/>
        <w:jc w:val="both"/>
      </w:pPr>
      <w:r>
        <w:t>S</w:t>
      </w:r>
      <w:r w:rsidR="0042557D" w:rsidRPr="00983675">
        <w:t xml:space="preserve">towarzyszenie prowadzi gospodarkę finansową oraz rachunkowość, zgodnie </w:t>
      </w:r>
      <w:r w:rsidR="00E06242">
        <w:br/>
      </w:r>
      <w:r w:rsidR="0042557D" w:rsidRPr="00983675">
        <w:t>z obowiązującymi przepisami.</w:t>
      </w:r>
    </w:p>
    <w:p w:rsidR="00955B5B" w:rsidRDefault="00955B5B" w:rsidP="00955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F151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30</w:t>
      </w:r>
    </w:p>
    <w:p w:rsidR="00E06242" w:rsidRPr="00E06242" w:rsidRDefault="00C344A8" w:rsidP="00E06242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0" w:line="240" w:lineRule="auto"/>
        <w:ind w:hanging="720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06242">
        <w:rPr>
          <w:rFonts w:ascii="Times New Roman" w:eastAsia="Times New Roman" w:hAnsi="Times New Roman"/>
          <w:bCs/>
          <w:sz w:val="24"/>
          <w:szCs w:val="24"/>
          <w:lang w:eastAsia="pl-PL"/>
        </w:rPr>
        <w:t>Następujące czynności zarządu majątkiem wymagają zgody Walnego Zebrania:</w:t>
      </w:r>
    </w:p>
    <w:p w:rsidR="00C344A8" w:rsidRPr="00E06242" w:rsidRDefault="00E06242" w:rsidP="00E06242">
      <w:pPr>
        <w:spacing w:after="0" w:line="240" w:lineRule="auto"/>
        <w:ind w:left="709" w:hanging="283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E06242">
        <w:rPr>
          <w:rFonts w:ascii="Times New Roman" w:eastAsia="Times New Roman" w:hAnsi="Times New Roman"/>
          <w:bCs/>
          <w:sz w:val="24"/>
          <w:szCs w:val="24"/>
          <w:lang w:eastAsia="pl-PL"/>
        </w:rPr>
        <w:t>n</w:t>
      </w:r>
      <w:r w:rsidR="00C344A8" w:rsidRPr="00E06242">
        <w:rPr>
          <w:rFonts w:ascii="Times New Roman" w:eastAsia="Times New Roman" w:hAnsi="Times New Roman"/>
          <w:bCs/>
          <w:sz w:val="24"/>
          <w:szCs w:val="24"/>
          <w:lang w:eastAsia="pl-PL"/>
        </w:rPr>
        <w:t>abycie, zbycie lub obciążenie nieruchomości;</w:t>
      </w:r>
    </w:p>
    <w:p w:rsidR="00C344A8" w:rsidRPr="00E06242" w:rsidRDefault="00E06242" w:rsidP="00E06242">
      <w:pPr>
        <w:pStyle w:val="Akapitzlist"/>
        <w:spacing w:after="0" w:line="240" w:lineRule="auto"/>
        <w:ind w:left="709" w:hanging="283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A24757" w:rsidRPr="00A24757">
        <w:rPr>
          <w:rFonts w:ascii="Times New Roman" w:eastAsia="Times New Roman" w:hAnsi="Times New Roman"/>
          <w:bCs/>
          <w:sz w:val="24"/>
          <w:szCs w:val="24"/>
          <w:lang w:eastAsia="pl-PL"/>
        </w:rPr>
        <w:t>zaciągnięcie kredytu lub pożyczki;</w:t>
      </w:r>
    </w:p>
    <w:p w:rsidR="00C344A8" w:rsidRDefault="00A24757" w:rsidP="00E06242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ind w:left="709" w:hanging="283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24757"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rozporządzenie składnikiem majątku o wartości powyżej 10 000 złotych lub zaciągnięcie zobowiązania przekraczającego tę wartość; w przypadku zawierania umowy o pracę lub umowy zlecenia kwota ta dotyczy miesięcznej płatności.</w:t>
      </w:r>
    </w:p>
    <w:p w:rsidR="00E06242" w:rsidRPr="00E06242" w:rsidRDefault="00E06242" w:rsidP="00E06242">
      <w:pPr>
        <w:pStyle w:val="Akapitzlist"/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344A8" w:rsidRPr="00E06242" w:rsidRDefault="00C344A8" w:rsidP="00E06242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ind w:left="426" w:hanging="426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06242">
        <w:rPr>
          <w:rFonts w:ascii="Times New Roman" w:eastAsia="Times New Roman" w:hAnsi="Times New Roman"/>
          <w:bCs/>
          <w:sz w:val="24"/>
          <w:szCs w:val="24"/>
          <w:lang w:eastAsia="pl-PL"/>
        </w:rPr>
        <w:t>Zabronione jest:</w:t>
      </w:r>
    </w:p>
    <w:p w:rsidR="00E74ED9" w:rsidRDefault="00E06242">
      <w:pPr>
        <w:pStyle w:val="Akapitzlist"/>
        <w:numPr>
          <w:ilvl w:val="1"/>
          <w:numId w:val="40"/>
        </w:numPr>
        <w:tabs>
          <w:tab w:val="clear" w:pos="1440"/>
        </w:tabs>
        <w:spacing w:before="100" w:beforeAutospacing="1" w:after="100" w:afterAutospacing="1" w:line="240" w:lineRule="auto"/>
        <w:ind w:left="709" w:hanging="283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C344A8" w:rsidRPr="00E062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dzielanie pożyczek lub zabezpieczenia zobowiązań majątkiem Stowarzyszenia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C344A8" w:rsidRPr="00E06242">
        <w:rPr>
          <w:rFonts w:ascii="Times New Roman" w:eastAsia="Times New Roman" w:hAnsi="Times New Roman"/>
          <w:bCs/>
          <w:sz w:val="24"/>
          <w:szCs w:val="24"/>
          <w:lang w:eastAsia="pl-PL"/>
        </w:rPr>
        <w:t>w stosunku do jej członków, członków władz lub pracowników oraz osób, z którymi  pozostają oni w związku małżeńskim, we wspólnym pożyciu albo w stosunku pokrewieństwa lub powinowactwa albo są związani z tytułu przysposobienia, opieki lub kurateli, zwanych dalej „osobami bliskimi”</w:t>
      </w:r>
      <w:r w:rsidR="00DF76FD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E74ED9" w:rsidRDefault="00DF76F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C344A8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rzekazywanie majątku Stowarzyszenia na rzecz jego członków, członków władz lub pracowników oraz ich osób bliskich, na zasadach innych niż w stosunku do osób trzecich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E74ED9" w:rsidRDefault="00DF76F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</w:t>
      </w:r>
      <w:r w:rsidR="00C344A8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>ykorzystywania majątku na rzecz członków, członków władz lub pracowników oraz ich osób bliskich na zasadach innych niż w stosunku do osób trzecich, chyba że to wykorzystanie bezpośrednio wynika ze statutowego celu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E74ED9" w:rsidRDefault="00DF76F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C344A8" w:rsidRPr="00C344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akup towarów lub usług od podmiotów, w których uczestniczą członkowie Stowarzyszenia, członkowie władz lub pracownicy oraz ich osób bliskich, na zasadach innych niż w stosunku do osób trzecich lub po cenach wyższych niż </w:t>
      </w:r>
      <w:r w:rsidR="00A667C9">
        <w:rPr>
          <w:rFonts w:ascii="Times New Roman" w:eastAsia="Times New Roman" w:hAnsi="Times New Roman"/>
          <w:bCs/>
          <w:sz w:val="24"/>
          <w:szCs w:val="24"/>
          <w:lang w:eastAsia="pl-PL"/>
        </w:rPr>
        <w:t>rynkowa.</w:t>
      </w:r>
    </w:p>
    <w:p w:rsidR="00955B5B" w:rsidRDefault="00955B5B" w:rsidP="00C344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VI</w:t>
      </w:r>
      <w:r w:rsidRPr="009836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ZMIANA STATUTU I ROZWIĄZANIE STOWARZYSZENIA</w:t>
      </w:r>
    </w:p>
    <w:p w:rsidR="006547E7" w:rsidRPr="00983675" w:rsidRDefault="006547E7" w:rsidP="006547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F151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31</w:t>
      </w:r>
    </w:p>
    <w:p w:rsidR="00E74ED9" w:rsidRDefault="00955B5B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Uchwały o zmianie statutu Stowarzyszenia</w:t>
      </w:r>
      <w:r w:rsidR="00424CB8">
        <w:rPr>
          <w:rFonts w:ascii="Times New Roman" w:eastAsia="Times New Roman" w:hAnsi="Times New Roman"/>
          <w:sz w:val="24"/>
          <w:szCs w:val="24"/>
          <w:lang w:eastAsia="pl-PL"/>
        </w:rPr>
        <w:t xml:space="preserve"> oraz uchwałę o rozwiązaniu stowarzyszenia</w:t>
      </w: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 podejmuje Walne Zebranie Członków Stowarzyszenia większością 2/3 głosów, przy obecności co najmniej połowy członków.</w:t>
      </w:r>
    </w:p>
    <w:p w:rsidR="00E74ED9" w:rsidRDefault="00955B5B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>Wraz z uchwałą o rozwiązaniu się Stowarzyszenia, Walne Zebranie Członków Stowarzyszenia podejmuje uchwałę o przeznaczeniu majątku Stowarzyszenia</w:t>
      </w:r>
    </w:p>
    <w:p w:rsidR="00E74ED9" w:rsidRDefault="00955B5B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</w:t>
      </w:r>
      <w:r w:rsidR="00424CB8">
        <w:rPr>
          <w:rFonts w:ascii="Times New Roman" w:eastAsia="Times New Roman" w:hAnsi="Times New Roman"/>
          <w:sz w:val="24"/>
          <w:szCs w:val="24"/>
          <w:lang w:eastAsia="pl-PL"/>
        </w:rPr>
        <w:t xml:space="preserve">o przeznaczeniu majątku dla swej ważności </w:t>
      </w:r>
      <w:r w:rsidRPr="00983675">
        <w:rPr>
          <w:rFonts w:ascii="Times New Roman" w:eastAsia="Times New Roman" w:hAnsi="Times New Roman"/>
          <w:sz w:val="24"/>
          <w:szCs w:val="24"/>
          <w:lang w:eastAsia="pl-PL"/>
        </w:rPr>
        <w:t xml:space="preserve">wymaga zatwierdzenia przez </w:t>
      </w:r>
      <w:r w:rsidR="00424CB8">
        <w:rPr>
          <w:rFonts w:ascii="Times New Roman" w:eastAsia="Times New Roman" w:hAnsi="Times New Roman"/>
          <w:sz w:val="24"/>
          <w:szCs w:val="24"/>
          <w:lang w:eastAsia="pl-PL"/>
        </w:rPr>
        <w:t>Komisję Rewizyjną</w:t>
      </w:r>
    </w:p>
    <w:p w:rsidR="00E74ED9" w:rsidRDefault="00424CB8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niepodjęcia takiej uchwały przez Walne</w:t>
      </w:r>
      <w:r w:rsidR="00DF76FD">
        <w:rPr>
          <w:rFonts w:ascii="Times New Roman" w:eastAsia="Times New Roman" w:hAnsi="Times New Roman"/>
          <w:sz w:val="24"/>
          <w:szCs w:val="24"/>
          <w:lang w:eastAsia="pl-PL"/>
        </w:rPr>
        <w:t xml:space="preserve"> Zebranie Członków Stowarzyszenia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majątek Stowarzyszenia przechodzi na</w:t>
      </w:r>
      <w:r w:rsidR="00BA65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67C9">
        <w:rPr>
          <w:rFonts w:ascii="Times New Roman" w:eastAsia="Times New Roman" w:hAnsi="Times New Roman"/>
          <w:sz w:val="24"/>
          <w:szCs w:val="24"/>
          <w:lang w:eastAsia="pl-PL"/>
        </w:rPr>
        <w:t>Schronisko dla Bezdomnych Psów w Józefowie.</w:t>
      </w:r>
    </w:p>
    <w:p w:rsidR="00E74ED9" w:rsidRDefault="00424CB8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Likwidatorami są członkowie Zarządu, chyba że Walne </w:t>
      </w:r>
      <w:r w:rsidR="00DF76FD">
        <w:rPr>
          <w:rFonts w:ascii="Times New Roman" w:eastAsia="Times New Roman" w:hAnsi="Times New Roman"/>
          <w:sz w:val="24"/>
          <w:szCs w:val="24"/>
          <w:lang w:eastAsia="pl-PL"/>
        </w:rPr>
        <w:t xml:space="preserve">Zebranie Członków Stowarzyszenia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wyznaczy inne osoby.</w:t>
      </w:r>
    </w:p>
    <w:p w:rsidR="00424CB8" w:rsidRDefault="00424CB8" w:rsidP="00424C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4CB8" w:rsidRDefault="00424CB8" w:rsidP="00424C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4ED9" w:rsidRDefault="00424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Statut został przyjęty </w:t>
      </w:r>
      <w:r w:rsidR="00A667C9">
        <w:rPr>
          <w:rFonts w:ascii="Times New Roman" w:eastAsia="Times New Roman" w:hAnsi="Times New Roman"/>
          <w:sz w:val="24"/>
          <w:szCs w:val="24"/>
          <w:lang w:eastAsia="pl-PL"/>
        </w:rPr>
        <w:t xml:space="preserve">uchwałą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Walnego Zebrani</w:t>
      </w:r>
      <w:r w:rsidR="006737C9">
        <w:rPr>
          <w:rFonts w:ascii="Times New Roman" w:eastAsia="Times New Roman" w:hAnsi="Times New Roman"/>
          <w:sz w:val="24"/>
          <w:szCs w:val="24"/>
          <w:lang w:eastAsia="pl-PL"/>
        </w:rPr>
        <w:t>a Członk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 Stowarzyszenia „</w:t>
      </w:r>
      <w:proofErr w:type="spellStart"/>
      <w:r w:rsidR="00A667C9">
        <w:rPr>
          <w:rFonts w:ascii="Times New Roman" w:eastAsia="Times New Roman" w:hAnsi="Times New Roman"/>
          <w:sz w:val="24"/>
          <w:szCs w:val="24"/>
          <w:lang w:eastAsia="pl-PL"/>
        </w:rPr>
        <w:t>Kundellos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="006737C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dniu</w:t>
      </w:r>
      <w:r w:rsidR="00F15130">
        <w:rPr>
          <w:rFonts w:ascii="Times New Roman" w:eastAsia="Times New Roman" w:hAnsi="Times New Roman"/>
          <w:sz w:val="24"/>
          <w:szCs w:val="24"/>
          <w:lang w:eastAsia="pl-PL"/>
        </w:rPr>
        <w:t xml:space="preserve"> 19 października 2012 r</w:t>
      </w:r>
      <w:r w:rsidR="00A667C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Warszawie.</w:t>
      </w:r>
    </w:p>
    <w:p w:rsidR="00DF76FD" w:rsidRDefault="00DF76FD" w:rsidP="00424C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4ED9" w:rsidRDefault="00424C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Podpisy</w:t>
      </w:r>
      <w:r w:rsidR="006737C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55B5B" w:rsidRPr="00983675" w:rsidRDefault="00955B5B" w:rsidP="00955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55B5B" w:rsidRPr="00983675" w:rsidSect="004842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F4A"/>
    <w:multiLevelType w:val="multilevel"/>
    <w:tmpl w:val="386A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14FB0"/>
    <w:multiLevelType w:val="multilevel"/>
    <w:tmpl w:val="B6E8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95767"/>
    <w:multiLevelType w:val="multilevel"/>
    <w:tmpl w:val="A1D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D53C6"/>
    <w:multiLevelType w:val="multilevel"/>
    <w:tmpl w:val="2634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95ADF"/>
    <w:multiLevelType w:val="multilevel"/>
    <w:tmpl w:val="7B60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9229D"/>
    <w:multiLevelType w:val="multilevel"/>
    <w:tmpl w:val="599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B26EC"/>
    <w:multiLevelType w:val="hybridMultilevel"/>
    <w:tmpl w:val="ECA286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5477E6"/>
    <w:multiLevelType w:val="multilevel"/>
    <w:tmpl w:val="251859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37233"/>
    <w:multiLevelType w:val="hybridMultilevel"/>
    <w:tmpl w:val="C3703C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BBE745A"/>
    <w:multiLevelType w:val="hybridMultilevel"/>
    <w:tmpl w:val="DB222D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9616A0"/>
    <w:multiLevelType w:val="hybridMultilevel"/>
    <w:tmpl w:val="5AFCD1B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E4B20FD4">
      <w:start w:val="10"/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1E5942"/>
    <w:multiLevelType w:val="multilevel"/>
    <w:tmpl w:val="F232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5576F"/>
    <w:multiLevelType w:val="multilevel"/>
    <w:tmpl w:val="2222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2E65E3"/>
    <w:multiLevelType w:val="multilevel"/>
    <w:tmpl w:val="17AC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35100"/>
    <w:multiLevelType w:val="hybridMultilevel"/>
    <w:tmpl w:val="6DC212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1D0B6E"/>
    <w:multiLevelType w:val="multilevel"/>
    <w:tmpl w:val="4AD2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E5806"/>
    <w:multiLevelType w:val="multilevel"/>
    <w:tmpl w:val="3242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184D3E"/>
    <w:multiLevelType w:val="multilevel"/>
    <w:tmpl w:val="742296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843E6"/>
    <w:multiLevelType w:val="hybridMultilevel"/>
    <w:tmpl w:val="904A0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556D3"/>
    <w:multiLevelType w:val="hybridMultilevel"/>
    <w:tmpl w:val="682C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865A1"/>
    <w:multiLevelType w:val="hybridMultilevel"/>
    <w:tmpl w:val="39B4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A3C92"/>
    <w:multiLevelType w:val="multilevel"/>
    <w:tmpl w:val="742296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985F75"/>
    <w:multiLevelType w:val="hybridMultilevel"/>
    <w:tmpl w:val="904A0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05927"/>
    <w:multiLevelType w:val="multilevel"/>
    <w:tmpl w:val="0ABC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16118"/>
    <w:multiLevelType w:val="multilevel"/>
    <w:tmpl w:val="4E1A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C66673"/>
    <w:multiLevelType w:val="multilevel"/>
    <w:tmpl w:val="7B60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0056D7"/>
    <w:multiLevelType w:val="multilevel"/>
    <w:tmpl w:val="5B74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870CB3"/>
    <w:multiLevelType w:val="multilevel"/>
    <w:tmpl w:val="7B60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2043C1"/>
    <w:multiLevelType w:val="multilevel"/>
    <w:tmpl w:val="7B60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090A91"/>
    <w:multiLevelType w:val="multilevel"/>
    <w:tmpl w:val="37BE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BF597C"/>
    <w:multiLevelType w:val="multilevel"/>
    <w:tmpl w:val="742296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E92E55"/>
    <w:multiLevelType w:val="multilevel"/>
    <w:tmpl w:val="B62A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D9493C"/>
    <w:multiLevelType w:val="multilevel"/>
    <w:tmpl w:val="812E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A9017F"/>
    <w:multiLevelType w:val="hybridMultilevel"/>
    <w:tmpl w:val="1910F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3F47C91"/>
    <w:multiLevelType w:val="hybridMultilevel"/>
    <w:tmpl w:val="39B4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FD786F"/>
    <w:multiLevelType w:val="multilevel"/>
    <w:tmpl w:val="F8E6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9C4953"/>
    <w:multiLevelType w:val="hybridMultilevel"/>
    <w:tmpl w:val="929610F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9044063"/>
    <w:multiLevelType w:val="multilevel"/>
    <w:tmpl w:val="CC70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860FBE"/>
    <w:multiLevelType w:val="multilevel"/>
    <w:tmpl w:val="576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3379EC"/>
    <w:multiLevelType w:val="hybridMultilevel"/>
    <w:tmpl w:val="C9CC1C28"/>
    <w:lvl w:ilvl="0" w:tplc="68982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5CE75889"/>
    <w:multiLevelType w:val="multilevel"/>
    <w:tmpl w:val="7B60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7453E0"/>
    <w:multiLevelType w:val="multilevel"/>
    <w:tmpl w:val="0E74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574F02"/>
    <w:multiLevelType w:val="multilevel"/>
    <w:tmpl w:val="3242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A40E85"/>
    <w:multiLevelType w:val="multilevel"/>
    <w:tmpl w:val="7920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DE3A54"/>
    <w:multiLevelType w:val="hybridMultilevel"/>
    <w:tmpl w:val="58AE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726D11"/>
    <w:multiLevelType w:val="multilevel"/>
    <w:tmpl w:val="D71E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097F89"/>
    <w:multiLevelType w:val="multilevel"/>
    <w:tmpl w:val="1C32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C71D9A"/>
    <w:multiLevelType w:val="multilevel"/>
    <w:tmpl w:val="966E76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2016B7D"/>
    <w:multiLevelType w:val="multilevel"/>
    <w:tmpl w:val="3242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631C27"/>
    <w:multiLevelType w:val="multilevel"/>
    <w:tmpl w:val="7B60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F1282F"/>
    <w:multiLevelType w:val="multilevel"/>
    <w:tmpl w:val="3242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88130F2"/>
    <w:multiLevelType w:val="hybridMultilevel"/>
    <w:tmpl w:val="FCCA8418"/>
    <w:lvl w:ilvl="0" w:tplc="68982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805CA1"/>
    <w:multiLevelType w:val="multilevel"/>
    <w:tmpl w:val="3242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1"/>
  </w:num>
  <w:num w:numId="3">
    <w:abstractNumId w:val="23"/>
  </w:num>
  <w:num w:numId="4">
    <w:abstractNumId w:val="1"/>
  </w:num>
  <w:num w:numId="5">
    <w:abstractNumId w:val="46"/>
  </w:num>
  <w:num w:numId="6">
    <w:abstractNumId w:val="47"/>
  </w:num>
  <w:num w:numId="7">
    <w:abstractNumId w:val="12"/>
  </w:num>
  <w:num w:numId="8">
    <w:abstractNumId w:val="41"/>
  </w:num>
  <w:num w:numId="9">
    <w:abstractNumId w:val="49"/>
  </w:num>
  <w:num w:numId="10">
    <w:abstractNumId w:val="37"/>
  </w:num>
  <w:num w:numId="11">
    <w:abstractNumId w:val="11"/>
  </w:num>
  <w:num w:numId="12">
    <w:abstractNumId w:val="7"/>
  </w:num>
  <w:num w:numId="13">
    <w:abstractNumId w:val="29"/>
  </w:num>
  <w:num w:numId="14">
    <w:abstractNumId w:val="35"/>
  </w:num>
  <w:num w:numId="15">
    <w:abstractNumId w:val="45"/>
  </w:num>
  <w:num w:numId="16">
    <w:abstractNumId w:val="2"/>
  </w:num>
  <w:num w:numId="17">
    <w:abstractNumId w:val="26"/>
  </w:num>
  <w:num w:numId="18">
    <w:abstractNumId w:val="0"/>
  </w:num>
  <w:num w:numId="19">
    <w:abstractNumId w:val="15"/>
  </w:num>
  <w:num w:numId="20">
    <w:abstractNumId w:val="5"/>
  </w:num>
  <w:num w:numId="21">
    <w:abstractNumId w:val="38"/>
  </w:num>
  <w:num w:numId="22">
    <w:abstractNumId w:val="13"/>
  </w:num>
  <w:num w:numId="23">
    <w:abstractNumId w:val="3"/>
  </w:num>
  <w:num w:numId="24">
    <w:abstractNumId w:val="16"/>
  </w:num>
  <w:num w:numId="25">
    <w:abstractNumId w:val="24"/>
  </w:num>
  <w:num w:numId="26">
    <w:abstractNumId w:val="43"/>
  </w:num>
  <w:num w:numId="27">
    <w:abstractNumId w:val="32"/>
  </w:num>
  <w:num w:numId="28">
    <w:abstractNumId w:val="18"/>
  </w:num>
  <w:num w:numId="29">
    <w:abstractNumId w:val="44"/>
  </w:num>
  <w:num w:numId="30">
    <w:abstractNumId w:val="33"/>
  </w:num>
  <w:num w:numId="31">
    <w:abstractNumId w:val="52"/>
  </w:num>
  <w:num w:numId="32">
    <w:abstractNumId w:val="48"/>
  </w:num>
  <w:num w:numId="33">
    <w:abstractNumId w:val="50"/>
  </w:num>
  <w:num w:numId="34">
    <w:abstractNumId w:val="42"/>
  </w:num>
  <w:num w:numId="35">
    <w:abstractNumId w:val="22"/>
  </w:num>
  <w:num w:numId="36">
    <w:abstractNumId w:val="30"/>
  </w:num>
  <w:num w:numId="37">
    <w:abstractNumId w:val="17"/>
  </w:num>
  <w:num w:numId="38">
    <w:abstractNumId w:val="4"/>
  </w:num>
  <w:num w:numId="39">
    <w:abstractNumId w:val="40"/>
  </w:num>
  <w:num w:numId="40">
    <w:abstractNumId w:val="27"/>
  </w:num>
  <w:num w:numId="41">
    <w:abstractNumId w:val="36"/>
  </w:num>
  <w:num w:numId="42">
    <w:abstractNumId w:val="10"/>
  </w:num>
  <w:num w:numId="43">
    <w:abstractNumId w:val="34"/>
  </w:num>
  <w:num w:numId="44">
    <w:abstractNumId w:val="19"/>
  </w:num>
  <w:num w:numId="45">
    <w:abstractNumId w:val="20"/>
  </w:num>
  <w:num w:numId="46">
    <w:abstractNumId w:val="14"/>
  </w:num>
  <w:num w:numId="47">
    <w:abstractNumId w:val="6"/>
  </w:num>
  <w:num w:numId="48">
    <w:abstractNumId w:val="8"/>
  </w:num>
  <w:num w:numId="49">
    <w:abstractNumId w:val="9"/>
  </w:num>
  <w:num w:numId="50">
    <w:abstractNumId w:val="25"/>
  </w:num>
  <w:num w:numId="51">
    <w:abstractNumId w:val="28"/>
  </w:num>
  <w:num w:numId="52">
    <w:abstractNumId w:val="39"/>
  </w:num>
  <w:num w:numId="53">
    <w:abstractNumId w:val="5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B5B"/>
    <w:rsid w:val="00002F59"/>
    <w:rsid w:val="00012693"/>
    <w:rsid w:val="00013AB9"/>
    <w:rsid w:val="00016033"/>
    <w:rsid w:val="00032E13"/>
    <w:rsid w:val="00040127"/>
    <w:rsid w:val="00045DB5"/>
    <w:rsid w:val="000460AD"/>
    <w:rsid w:val="00051087"/>
    <w:rsid w:val="00061E03"/>
    <w:rsid w:val="000A1578"/>
    <w:rsid w:val="000A6FEB"/>
    <w:rsid w:val="000B4C96"/>
    <w:rsid w:val="000D1584"/>
    <w:rsid w:val="000D602E"/>
    <w:rsid w:val="000F4A56"/>
    <w:rsid w:val="000F4DF4"/>
    <w:rsid w:val="0010022D"/>
    <w:rsid w:val="001063A2"/>
    <w:rsid w:val="0010661B"/>
    <w:rsid w:val="00107DD8"/>
    <w:rsid w:val="00136CC4"/>
    <w:rsid w:val="0014026E"/>
    <w:rsid w:val="00147E20"/>
    <w:rsid w:val="00156764"/>
    <w:rsid w:val="001673FB"/>
    <w:rsid w:val="00176680"/>
    <w:rsid w:val="00182DFA"/>
    <w:rsid w:val="001852CD"/>
    <w:rsid w:val="001920F2"/>
    <w:rsid w:val="001A6E8F"/>
    <w:rsid w:val="001C233D"/>
    <w:rsid w:val="001C2C5C"/>
    <w:rsid w:val="001C5A03"/>
    <w:rsid w:val="001C5D83"/>
    <w:rsid w:val="001F43E8"/>
    <w:rsid w:val="001F61C4"/>
    <w:rsid w:val="00202775"/>
    <w:rsid w:val="00220ECB"/>
    <w:rsid w:val="00222090"/>
    <w:rsid w:val="002220F3"/>
    <w:rsid w:val="00234C05"/>
    <w:rsid w:val="002358A0"/>
    <w:rsid w:val="00235975"/>
    <w:rsid w:val="00245C1D"/>
    <w:rsid w:val="00251BEB"/>
    <w:rsid w:val="00253954"/>
    <w:rsid w:val="00254EFF"/>
    <w:rsid w:val="00273CAC"/>
    <w:rsid w:val="002752CA"/>
    <w:rsid w:val="002808DC"/>
    <w:rsid w:val="0028155C"/>
    <w:rsid w:val="00285F21"/>
    <w:rsid w:val="00290EAC"/>
    <w:rsid w:val="00295278"/>
    <w:rsid w:val="002A1D8E"/>
    <w:rsid w:val="002B489A"/>
    <w:rsid w:val="002C7711"/>
    <w:rsid w:val="002D1DC3"/>
    <w:rsid w:val="002D22F8"/>
    <w:rsid w:val="002D4AA0"/>
    <w:rsid w:val="002D78CA"/>
    <w:rsid w:val="002E119E"/>
    <w:rsid w:val="002E16C0"/>
    <w:rsid w:val="002E6DEE"/>
    <w:rsid w:val="002F1708"/>
    <w:rsid w:val="002F3B18"/>
    <w:rsid w:val="002F64C7"/>
    <w:rsid w:val="00300233"/>
    <w:rsid w:val="00311E98"/>
    <w:rsid w:val="003460CC"/>
    <w:rsid w:val="003628CD"/>
    <w:rsid w:val="00362CC2"/>
    <w:rsid w:val="00366933"/>
    <w:rsid w:val="003702FB"/>
    <w:rsid w:val="00371AA5"/>
    <w:rsid w:val="003733D5"/>
    <w:rsid w:val="003875E0"/>
    <w:rsid w:val="00390BFC"/>
    <w:rsid w:val="003B36E3"/>
    <w:rsid w:val="003B6DA3"/>
    <w:rsid w:val="003C0544"/>
    <w:rsid w:val="003C549B"/>
    <w:rsid w:val="003E1D0D"/>
    <w:rsid w:val="003F12C2"/>
    <w:rsid w:val="003F1D84"/>
    <w:rsid w:val="003F59A6"/>
    <w:rsid w:val="003F7ACE"/>
    <w:rsid w:val="00403500"/>
    <w:rsid w:val="00411A83"/>
    <w:rsid w:val="0041311A"/>
    <w:rsid w:val="00413E36"/>
    <w:rsid w:val="004147CD"/>
    <w:rsid w:val="00424CB8"/>
    <w:rsid w:val="0042557D"/>
    <w:rsid w:val="00426010"/>
    <w:rsid w:val="00431023"/>
    <w:rsid w:val="00431EFE"/>
    <w:rsid w:val="0044004D"/>
    <w:rsid w:val="00445CEF"/>
    <w:rsid w:val="0044752A"/>
    <w:rsid w:val="00451264"/>
    <w:rsid w:val="00456386"/>
    <w:rsid w:val="00457546"/>
    <w:rsid w:val="00457C9D"/>
    <w:rsid w:val="004617CB"/>
    <w:rsid w:val="0048420F"/>
    <w:rsid w:val="00494904"/>
    <w:rsid w:val="004956B6"/>
    <w:rsid w:val="004A4545"/>
    <w:rsid w:val="004B03CD"/>
    <w:rsid w:val="004B09EB"/>
    <w:rsid w:val="004B2A3B"/>
    <w:rsid w:val="004D6B33"/>
    <w:rsid w:val="004E2694"/>
    <w:rsid w:val="004F0166"/>
    <w:rsid w:val="004F417A"/>
    <w:rsid w:val="004F5AF8"/>
    <w:rsid w:val="004F7561"/>
    <w:rsid w:val="0052152A"/>
    <w:rsid w:val="00527024"/>
    <w:rsid w:val="00530CE5"/>
    <w:rsid w:val="005316CD"/>
    <w:rsid w:val="00534AE7"/>
    <w:rsid w:val="00536ECD"/>
    <w:rsid w:val="00553EFB"/>
    <w:rsid w:val="00557258"/>
    <w:rsid w:val="00560869"/>
    <w:rsid w:val="00567204"/>
    <w:rsid w:val="00570353"/>
    <w:rsid w:val="00576941"/>
    <w:rsid w:val="00585438"/>
    <w:rsid w:val="005954E4"/>
    <w:rsid w:val="00595C5E"/>
    <w:rsid w:val="005A0A2D"/>
    <w:rsid w:val="005B142B"/>
    <w:rsid w:val="005D028E"/>
    <w:rsid w:val="005D64C3"/>
    <w:rsid w:val="005D7355"/>
    <w:rsid w:val="005D7471"/>
    <w:rsid w:val="005F08DA"/>
    <w:rsid w:val="005F5B15"/>
    <w:rsid w:val="00602154"/>
    <w:rsid w:val="00603412"/>
    <w:rsid w:val="00611576"/>
    <w:rsid w:val="006235D8"/>
    <w:rsid w:val="00630342"/>
    <w:rsid w:val="00630815"/>
    <w:rsid w:val="0063105E"/>
    <w:rsid w:val="00631991"/>
    <w:rsid w:val="006328DD"/>
    <w:rsid w:val="006419D1"/>
    <w:rsid w:val="0065179C"/>
    <w:rsid w:val="006547E7"/>
    <w:rsid w:val="006612FA"/>
    <w:rsid w:val="00667EF3"/>
    <w:rsid w:val="006737C9"/>
    <w:rsid w:val="00681EEA"/>
    <w:rsid w:val="006942E3"/>
    <w:rsid w:val="006A316B"/>
    <w:rsid w:val="006B1C39"/>
    <w:rsid w:val="006B5B96"/>
    <w:rsid w:val="006B74AF"/>
    <w:rsid w:val="006C07D7"/>
    <w:rsid w:val="006C471A"/>
    <w:rsid w:val="006C6FB7"/>
    <w:rsid w:val="006C7C4F"/>
    <w:rsid w:val="006E4EF4"/>
    <w:rsid w:val="00700FE9"/>
    <w:rsid w:val="00705500"/>
    <w:rsid w:val="00706506"/>
    <w:rsid w:val="00727239"/>
    <w:rsid w:val="00727917"/>
    <w:rsid w:val="007450FC"/>
    <w:rsid w:val="007615C5"/>
    <w:rsid w:val="00770BD5"/>
    <w:rsid w:val="007728D7"/>
    <w:rsid w:val="00777E49"/>
    <w:rsid w:val="00785D36"/>
    <w:rsid w:val="007A4E25"/>
    <w:rsid w:val="007B1A02"/>
    <w:rsid w:val="007B48B6"/>
    <w:rsid w:val="007B51E7"/>
    <w:rsid w:val="007D1363"/>
    <w:rsid w:val="007D1418"/>
    <w:rsid w:val="007D5818"/>
    <w:rsid w:val="007D6521"/>
    <w:rsid w:val="007E0CF0"/>
    <w:rsid w:val="007F266B"/>
    <w:rsid w:val="008051B9"/>
    <w:rsid w:val="0081128A"/>
    <w:rsid w:val="008114D3"/>
    <w:rsid w:val="00811659"/>
    <w:rsid w:val="00813507"/>
    <w:rsid w:val="008209B4"/>
    <w:rsid w:val="00822E6E"/>
    <w:rsid w:val="00830D6A"/>
    <w:rsid w:val="00845D9A"/>
    <w:rsid w:val="00857E14"/>
    <w:rsid w:val="00863A09"/>
    <w:rsid w:val="00877BA5"/>
    <w:rsid w:val="00880F54"/>
    <w:rsid w:val="00885654"/>
    <w:rsid w:val="00892682"/>
    <w:rsid w:val="00893339"/>
    <w:rsid w:val="008C6436"/>
    <w:rsid w:val="008C761E"/>
    <w:rsid w:val="008D13F4"/>
    <w:rsid w:val="008D3B35"/>
    <w:rsid w:val="008D5B74"/>
    <w:rsid w:val="008D75C8"/>
    <w:rsid w:val="008E4FEC"/>
    <w:rsid w:val="008F6AC9"/>
    <w:rsid w:val="009005CE"/>
    <w:rsid w:val="00903B44"/>
    <w:rsid w:val="0091281C"/>
    <w:rsid w:val="00915681"/>
    <w:rsid w:val="00916D4D"/>
    <w:rsid w:val="00923200"/>
    <w:rsid w:val="00927F96"/>
    <w:rsid w:val="00934155"/>
    <w:rsid w:val="0094042D"/>
    <w:rsid w:val="00944237"/>
    <w:rsid w:val="00955B5B"/>
    <w:rsid w:val="00966159"/>
    <w:rsid w:val="00971BC5"/>
    <w:rsid w:val="00973D10"/>
    <w:rsid w:val="00983675"/>
    <w:rsid w:val="00991A02"/>
    <w:rsid w:val="0099634C"/>
    <w:rsid w:val="009A6AD9"/>
    <w:rsid w:val="009C5496"/>
    <w:rsid w:val="009D70D4"/>
    <w:rsid w:val="009E5551"/>
    <w:rsid w:val="009F1306"/>
    <w:rsid w:val="00A23E7E"/>
    <w:rsid w:val="00A24757"/>
    <w:rsid w:val="00A258D4"/>
    <w:rsid w:val="00A40E50"/>
    <w:rsid w:val="00A54129"/>
    <w:rsid w:val="00A54D99"/>
    <w:rsid w:val="00A5702A"/>
    <w:rsid w:val="00A613F9"/>
    <w:rsid w:val="00A66148"/>
    <w:rsid w:val="00A667C9"/>
    <w:rsid w:val="00A81F4D"/>
    <w:rsid w:val="00A840F8"/>
    <w:rsid w:val="00A849B2"/>
    <w:rsid w:val="00A91A71"/>
    <w:rsid w:val="00AA3C12"/>
    <w:rsid w:val="00AB26BC"/>
    <w:rsid w:val="00AB302A"/>
    <w:rsid w:val="00AB3B1D"/>
    <w:rsid w:val="00AC7BF2"/>
    <w:rsid w:val="00AD5DF9"/>
    <w:rsid w:val="00AD5E46"/>
    <w:rsid w:val="00B0180F"/>
    <w:rsid w:val="00B1349D"/>
    <w:rsid w:val="00B17482"/>
    <w:rsid w:val="00B20B28"/>
    <w:rsid w:val="00B245EF"/>
    <w:rsid w:val="00B33FCD"/>
    <w:rsid w:val="00B34B41"/>
    <w:rsid w:val="00B352F2"/>
    <w:rsid w:val="00B36340"/>
    <w:rsid w:val="00B5615F"/>
    <w:rsid w:val="00B568C4"/>
    <w:rsid w:val="00B6485A"/>
    <w:rsid w:val="00B8660A"/>
    <w:rsid w:val="00B928E4"/>
    <w:rsid w:val="00B957A4"/>
    <w:rsid w:val="00BA28FD"/>
    <w:rsid w:val="00BA610C"/>
    <w:rsid w:val="00BA65C2"/>
    <w:rsid w:val="00BD09AD"/>
    <w:rsid w:val="00BD20B9"/>
    <w:rsid w:val="00BD74E3"/>
    <w:rsid w:val="00BF0272"/>
    <w:rsid w:val="00BF28E4"/>
    <w:rsid w:val="00BF494E"/>
    <w:rsid w:val="00BF6C96"/>
    <w:rsid w:val="00C03982"/>
    <w:rsid w:val="00C14872"/>
    <w:rsid w:val="00C16921"/>
    <w:rsid w:val="00C21EB0"/>
    <w:rsid w:val="00C344A8"/>
    <w:rsid w:val="00C41408"/>
    <w:rsid w:val="00C471F2"/>
    <w:rsid w:val="00C5133B"/>
    <w:rsid w:val="00C51435"/>
    <w:rsid w:val="00C5276D"/>
    <w:rsid w:val="00C53705"/>
    <w:rsid w:val="00C54E45"/>
    <w:rsid w:val="00C743DD"/>
    <w:rsid w:val="00C759FD"/>
    <w:rsid w:val="00C763B8"/>
    <w:rsid w:val="00C921BB"/>
    <w:rsid w:val="00CA74F5"/>
    <w:rsid w:val="00CB0951"/>
    <w:rsid w:val="00CB2994"/>
    <w:rsid w:val="00CC3103"/>
    <w:rsid w:val="00CC4365"/>
    <w:rsid w:val="00CD3F5F"/>
    <w:rsid w:val="00CD4C17"/>
    <w:rsid w:val="00CF2196"/>
    <w:rsid w:val="00D07136"/>
    <w:rsid w:val="00D1504C"/>
    <w:rsid w:val="00D1571C"/>
    <w:rsid w:val="00D42311"/>
    <w:rsid w:val="00D56CAC"/>
    <w:rsid w:val="00D67A4D"/>
    <w:rsid w:val="00D82921"/>
    <w:rsid w:val="00DB484F"/>
    <w:rsid w:val="00DD56F9"/>
    <w:rsid w:val="00DF2331"/>
    <w:rsid w:val="00DF448C"/>
    <w:rsid w:val="00DF568C"/>
    <w:rsid w:val="00DF76FD"/>
    <w:rsid w:val="00E00B5D"/>
    <w:rsid w:val="00E042EE"/>
    <w:rsid w:val="00E06242"/>
    <w:rsid w:val="00E16091"/>
    <w:rsid w:val="00E16A91"/>
    <w:rsid w:val="00E21040"/>
    <w:rsid w:val="00E311D0"/>
    <w:rsid w:val="00E3501A"/>
    <w:rsid w:val="00E36E47"/>
    <w:rsid w:val="00E37A5A"/>
    <w:rsid w:val="00E47ABC"/>
    <w:rsid w:val="00E67041"/>
    <w:rsid w:val="00E74ED9"/>
    <w:rsid w:val="00E823A3"/>
    <w:rsid w:val="00E92A9B"/>
    <w:rsid w:val="00E9685B"/>
    <w:rsid w:val="00EA3B90"/>
    <w:rsid w:val="00EC3D3D"/>
    <w:rsid w:val="00EC6FC4"/>
    <w:rsid w:val="00EE3462"/>
    <w:rsid w:val="00EE5D86"/>
    <w:rsid w:val="00F10ADE"/>
    <w:rsid w:val="00F15130"/>
    <w:rsid w:val="00F158DF"/>
    <w:rsid w:val="00F15DB7"/>
    <w:rsid w:val="00F227AF"/>
    <w:rsid w:val="00F23FF2"/>
    <w:rsid w:val="00F26C6C"/>
    <w:rsid w:val="00F309F2"/>
    <w:rsid w:val="00F408A3"/>
    <w:rsid w:val="00F6017F"/>
    <w:rsid w:val="00F60839"/>
    <w:rsid w:val="00F70B2B"/>
    <w:rsid w:val="00F81030"/>
    <w:rsid w:val="00F83A9B"/>
    <w:rsid w:val="00F9222B"/>
    <w:rsid w:val="00FA0EE3"/>
    <w:rsid w:val="00FA19D6"/>
    <w:rsid w:val="00FB5BAA"/>
    <w:rsid w:val="00FC3ABA"/>
    <w:rsid w:val="00FC631C"/>
    <w:rsid w:val="00FC6A18"/>
    <w:rsid w:val="00FD304E"/>
    <w:rsid w:val="00FD63DB"/>
    <w:rsid w:val="00FE6401"/>
    <w:rsid w:val="00FF2285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55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55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55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55B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rsid w:val="00955B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955B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95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55B5B"/>
    <w:rPr>
      <w:color w:val="0000FF"/>
      <w:u w:val="single"/>
    </w:rPr>
  </w:style>
  <w:style w:type="character" w:styleId="Tekstzastpczy">
    <w:name w:val="Placeholder Text"/>
    <w:uiPriority w:val="99"/>
    <w:semiHidden/>
    <w:rsid w:val="00955B5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B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5B5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2557D"/>
    <w:rPr>
      <w:b/>
      <w:bCs/>
    </w:rPr>
  </w:style>
  <w:style w:type="paragraph" w:styleId="Lista2">
    <w:name w:val="List 2"/>
    <w:basedOn w:val="Normalny"/>
    <w:uiPriority w:val="99"/>
    <w:semiHidden/>
    <w:unhideWhenUsed/>
    <w:rsid w:val="004F417A"/>
    <w:pPr>
      <w:ind w:left="566" w:hanging="283"/>
      <w:contextualSpacing/>
    </w:pPr>
  </w:style>
  <w:style w:type="character" w:styleId="Odwoaniedokomentarza">
    <w:name w:val="annotation reference"/>
    <w:uiPriority w:val="99"/>
    <w:semiHidden/>
    <w:unhideWhenUsed/>
    <w:rsid w:val="00DD5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6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D56F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6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56F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603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7FDD-D7BF-4BBE-A43F-5AB5E525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2441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Tampo Profi</Company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Tampo Profi</dc:creator>
  <cp:lastModifiedBy>maldzw</cp:lastModifiedBy>
  <cp:revision>2</cp:revision>
  <cp:lastPrinted>2012-06-25T14:13:00Z</cp:lastPrinted>
  <dcterms:created xsi:type="dcterms:W3CDTF">2012-10-20T10:58:00Z</dcterms:created>
  <dcterms:modified xsi:type="dcterms:W3CDTF">2012-10-20T10:58:00Z</dcterms:modified>
</cp:coreProperties>
</file>